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7F7" w:rsidRDefault="00C200BD">
      <w:pPr>
        <w:spacing w:line="900" w:lineRule="exact"/>
        <w:jc w:val="center"/>
        <w:rPr>
          <w:rFonts w:ascii="华文中宋" w:eastAsia="华文中宋" w:hAnsi="华文中宋" w:cs="华文中宋"/>
          <w:b/>
          <w:color w:val="FF0000"/>
          <w:w w:val="87"/>
          <w:sz w:val="84"/>
          <w:szCs w:val="44"/>
        </w:rPr>
      </w:pPr>
      <w:bookmarkStart w:id="0" w:name="_GoBack"/>
      <w:bookmarkEnd w:id="0"/>
      <w:r>
        <w:rPr>
          <w:rFonts w:ascii="华文中宋" w:eastAsia="华文中宋" w:hAnsi="华文中宋" w:cs="华文中宋" w:hint="eastAsia"/>
          <w:b/>
          <w:color w:val="FF0000"/>
          <w:w w:val="87"/>
          <w:sz w:val="84"/>
          <w:szCs w:val="44"/>
        </w:rPr>
        <w:t>宿迁市中小学教学研究室</w:t>
      </w:r>
    </w:p>
    <w:p w:rsidR="007D17F7" w:rsidRDefault="005D5C4E">
      <w:pPr>
        <w:spacing w:line="900" w:lineRule="exact"/>
        <w:jc w:val="center"/>
        <w:rPr>
          <w:rFonts w:ascii="华文中宋" w:eastAsia="华文中宋" w:hAnsi="华文中宋" w:cs="华文中宋"/>
          <w:b/>
          <w:color w:val="000000"/>
          <w:sz w:val="32"/>
          <w:szCs w:val="44"/>
        </w:rPr>
      </w:pPr>
      <w:r>
        <w:rPr>
          <w:noProof/>
          <w:sz w:val="44"/>
        </w:rPr>
        <mc:AlternateContent>
          <mc:Choice Requires="wps">
            <w:drawing>
              <wp:anchor distT="0" distB="0" distL="114300" distR="114300" simplePos="0" relativeHeight="251658240" behindDoc="0" locked="0" layoutInCell="1" allowOverlap="1">
                <wp:simplePos x="0" y="0"/>
                <wp:positionH relativeFrom="column">
                  <wp:posOffset>-434340</wp:posOffset>
                </wp:positionH>
                <wp:positionV relativeFrom="paragraph">
                  <wp:posOffset>394970</wp:posOffset>
                </wp:positionV>
                <wp:extent cx="6032500" cy="635"/>
                <wp:effectExtent l="22860" t="23495" r="21590" b="23495"/>
                <wp:wrapNone/>
                <wp:docPr id="1" name="LI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A846" id="LIN"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1.1pt" to="440.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" strokecolor="red" strokeweight="3pt"/>
            </w:pict>
          </mc:Fallback>
        </mc:AlternateContent>
      </w:r>
    </w:p>
    <w:p w:rsidR="007D17F7" w:rsidRDefault="00C200BD">
      <w:pPr>
        <w:spacing w:line="60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t>关于举办</w:t>
      </w:r>
      <w:r>
        <w:rPr>
          <w:rFonts w:ascii="方正小标宋简体" w:eastAsia="方正小标宋简体" w:hAnsi="方正小标宋简体" w:cs="方正小标宋简体" w:hint="eastAsia"/>
          <w:w w:val="90"/>
          <w:sz w:val="44"/>
          <w:szCs w:val="44"/>
        </w:rPr>
        <w:t>全</w:t>
      </w:r>
      <w:r>
        <w:rPr>
          <w:rFonts w:ascii="方正小标宋简体" w:eastAsia="方正小标宋简体" w:hAnsi="方正小标宋简体" w:cs="方正小标宋简体" w:hint="eastAsia"/>
          <w:w w:val="90"/>
          <w:sz w:val="44"/>
          <w:szCs w:val="44"/>
        </w:rPr>
        <w:t>市</w:t>
      </w:r>
      <w:r>
        <w:rPr>
          <w:rFonts w:ascii="方正小标宋简体" w:eastAsia="方正小标宋简体" w:hAnsi="方正小标宋简体" w:cs="方正小标宋简体" w:hint="eastAsia"/>
          <w:w w:val="90"/>
          <w:sz w:val="44"/>
          <w:szCs w:val="44"/>
        </w:rPr>
        <w:t>基础教育</w:t>
      </w:r>
      <w:r>
        <w:rPr>
          <w:rFonts w:ascii="方正小标宋简体" w:eastAsia="方正小标宋简体" w:hAnsi="方正小标宋简体" w:cs="方正小标宋简体" w:hint="eastAsia"/>
          <w:w w:val="90"/>
          <w:sz w:val="44"/>
          <w:szCs w:val="44"/>
        </w:rPr>
        <w:t>“</w:t>
      </w:r>
      <w:r>
        <w:rPr>
          <w:rFonts w:ascii="方正小标宋简体" w:eastAsia="方正小标宋简体" w:hAnsi="方正小标宋简体" w:cs="方正小标宋简体" w:hint="eastAsia"/>
          <w:w w:val="90"/>
          <w:sz w:val="44"/>
          <w:szCs w:val="44"/>
        </w:rPr>
        <w:t>课程思政</w:t>
      </w:r>
      <w:r>
        <w:rPr>
          <w:rFonts w:ascii="方正小标宋简体" w:eastAsia="方正小标宋简体" w:hAnsi="方正小标宋简体" w:cs="方正小标宋简体" w:hint="eastAsia"/>
          <w:w w:val="90"/>
          <w:sz w:val="44"/>
          <w:szCs w:val="44"/>
        </w:rPr>
        <w:t>”</w:t>
      </w:r>
      <w:r>
        <w:rPr>
          <w:rFonts w:ascii="方正小标宋简体" w:eastAsia="方正小标宋简体" w:hAnsi="方正小标宋简体" w:cs="方正小标宋简体" w:hint="eastAsia"/>
          <w:w w:val="90"/>
          <w:sz w:val="44"/>
          <w:szCs w:val="44"/>
        </w:rPr>
        <w:t>优秀论文</w:t>
      </w:r>
    </w:p>
    <w:p w:rsidR="007D17F7" w:rsidRDefault="00C200BD">
      <w:pPr>
        <w:spacing w:line="60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t>评选活动的通知</w:t>
      </w:r>
    </w:p>
    <w:p w:rsidR="007D17F7" w:rsidRDefault="007D17F7">
      <w:pPr>
        <w:spacing w:line="580" w:lineRule="exact"/>
        <w:jc w:val="left"/>
        <w:rPr>
          <w:rFonts w:ascii="仿宋_GB2312" w:eastAsia="仿宋_GB2312" w:cs="仿宋_GB2312"/>
          <w:sz w:val="32"/>
          <w:szCs w:val="32"/>
        </w:rPr>
      </w:pPr>
    </w:p>
    <w:p w:rsidR="007D17F7" w:rsidRDefault="00C200BD">
      <w:pPr>
        <w:spacing w:line="580" w:lineRule="exact"/>
        <w:jc w:val="left"/>
        <w:rPr>
          <w:rFonts w:ascii="仿宋_GB2312" w:eastAsia="仿宋_GB2312" w:cs="仿宋_GB2312"/>
          <w:sz w:val="32"/>
          <w:szCs w:val="32"/>
        </w:rPr>
      </w:pPr>
      <w:r>
        <w:rPr>
          <w:rFonts w:ascii="仿宋_GB2312" w:eastAsia="仿宋_GB2312" w:cs="仿宋_GB2312" w:hint="eastAsia"/>
          <w:sz w:val="32"/>
          <w:szCs w:val="32"/>
        </w:rPr>
        <w:t>各县（区）教研室，宿迁经济技术开发区教育发展指导办公室，市湖滨新区教育局、洋河新区社会事业局、苏宿工业园区劳动保障和社会事业局，市直各初</w:t>
      </w:r>
      <w:r>
        <w:rPr>
          <w:rFonts w:ascii="仿宋_GB2312" w:eastAsia="仿宋_GB2312" w:cs="仿宋_GB2312" w:hint="eastAsia"/>
          <w:sz w:val="32"/>
          <w:szCs w:val="32"/>
        </w:rPr>
        <w:t>、</w:t>
      </w:r>
      <w:r>
        <w:rPr>
          <w:rFonts w:ascii="仿宋_GB2312" w:eastAsia="仿宋_GB2312" w:cs="仿宋_GB2312" w:hint="eastAsia"/>
          <w:sz w:val="32"/>
          <w:szCs w:val="32"/>
        </w:rPr>
        <w:t>高中：</w:t>
      </w:r>
    </w:p>
    <w:p w:rsidR="007D17F7" w:rsidRDefault="00C200BD">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为</w:t>
      </w:r>
      <w:r>
        <w:rPr>
          <w:rFonts w:ascii="仿宋_GB2312" w:eastAsia="仿宋_GB2312" w:cs="仿宋_GB2312" w:hint="eastAsia"/>
          <w:sz w:val="32"/>
          <w:szCs w:val="32"/>
        </w:rPr>
        <w:t>切实加强全市中小学意识形态教育工作，</w:t>
      </w:r>
      <w:r>
        <w:rPr>
          <w:rFonts w:ascii="仿宋_GB2312" w:eastAsia="仿宋_GB2312" w:cs="仿宋_GB2312" w:hint="eastAsia"/>
          <w:sz w:val="32"/>
          <w:szCs w:val="32"/>
        </w:rPr>
        <w:t>深入落实《关于加强和改进新时代学校思想政治教育工作的实施方案》（宿委教发【</w:t>
      </w:r>
      <w:r>
        <w:rPr>
          <w:rFonts w:ascii="仿宋_GB2312" w:eastAsia="仿宋_GB2312" w:cs="仿宋_GB2312" w:hint="eastAsia"/>
          <w:sz w:val="32"/>
          <w:szCs w:val="32"/>
        </w:rPr>
        <w:t>2020</w:t>
      </w:r>
      <w:r>
        <w:rPr>
          <w:rFonts w:ascii="仿宋_GB2312" w:eastAsia="仿宋_GB2312" w:cs="仿宋_GB2312" w:hint="eastAsia"/>
          <w:sz w:val="32"/>
          <w:szCs w:val="32"/>
        </w:rPr>
        <w:t>】</w:t>
      </w:r>
      <w:r>
        <w:rPr>
          <w:rFonts w:ascii="仿宋_GB2312" w:eastAsia="仿宋_GB2312" w:cs="仿宋_GB2312" w:hint="eastAsia"/>
          <w:sz w:val="32"/>
          <w:szCs w:val="32"/>
        </w:rPr>
        <w:t>14</w:t>
      </w:r>
      <w:r>
        <w:rPr>
          <w:rFonts w:ascii="仿宋_GB2312" w:eastAsia="仿宋_GB2312" w:cs="仿宋_GB2312" w:hint="eastAsia"/>
          <w:sz w:val="32"/>
          <w:szCs w:val="32"/>
        </w:rPr>
        <w:t>号）</w:t>
      </w:r>
      <w:r>
        <w:rPr>
          <w:rFonts w:ascii="仿宋_GB2312" w:eastAsia="仿宋_GB2312" w:cs="仿宋_GB2312" w:hint="eastAsia"/>
          <w:sz w:val="32"/>
          <w:szCs w:val="32"/>
        </w:rPr>
        <w:t>，</w:t>
      </w:r>
      <w:r>
        <w:rPr>
          <w:rFonts w:ascii="仿宋_GB2312" w:eastAsia="仿宋_GB2312" w:cs="仿宋_GB2312" w:hint="eastAsia"/>
          <w:sz w:val="32"/>
          <w:szCs w:val="32"/>
        </w:rPr>
        <w:t>充分挖掘各门课程蕴含的思想政治教育元素和所承载的思想政治教育功能</w:t>
      </w:r>
      <w:r>
        <w:rPr>
          <w:rFonts w:ascii="仿宋_GB2312" w:eastAsia="仿宋_GB2312" w:cs="仿宋_GB2312" w:hint="eastAsia"/>
          <w:sz w:val="32"/>
          <w:szCs w:val="32"/>
        </w:rPr>
        <w:t>。</w:t>
      </w:r>
      <w:r>
        <w:rPr>
          <w:rFonts w:ascii="仿宋_GB2312" w:eastAsia="仿宋_GB2312" w:cs="仿宋_GB2312" w:hint="eastAsia"/>
          <w:sz w:val="32"/>
          <w:szCs w:val="32"/>
        </w:rPr>
        <w:t>经研究，决定举办全市基础教育“课程思政”优秀论文评选活动。现将具体事宜通知如下：</w:t>
      </w:r>
    </w:p>
    <w:p w:rsidR="007D17F7" w:rsidRDefault="00C200BD">
      <w:pPr>
        <w:pStyle w:val="a3"/>
        <w:spacing w:line="580" w:lineRule="exact"/>
        <w:ind w:firstLineChars="200" w:firstLine="640"/>
        <w:rPr>
          <w:rFonts w:eastAsia="黑体"/>
          <w:b w:val="0"/>
          <w:bCs w:val="0"/>
          <w:sz w:val="32"/>
          <w:szCs w:val="32"/>
        </w:rPr>
      </w:pPr>
      <w:r>
        <w:rPr>
          <w:rFonts w:eastAsia="黑体" w:cs="黑体" w:hint="eastAsia"/>
          <w:b w:val="0"/>
          <w:bCs w:val="0"/>
          <w:sz w:val="32"/>
          <w:szCs w:val="32"/>
        </w:rPr>
        <w:t>一、参评对象</w:t>
      </w:r>
    </w:p>
    <w:p w:rsidR="007D17F7" w:rsidRDefault="00C200B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中小学在职教师、教育管理人员和教科研工作者，可以独立或合作撰写论文参加评选。</w:t>
      </w:r>
    </w:p>
    <w:p w:rsidR="007D17F7" w:rsidRDefault="00C200BD">
      <w:pPr>
        <w:pStyle w:val="a3"/>
        <w:spacing w:line="580" w:lineRule="exact"/>
        <w:ind w:firstLineChars="200" w:firstLine="640"/>
        <w:rPr>
          <w:rFonts w:eastAsia="黑体" w:cs="黑体"/>
          <w:b w:val="0"/>
          <w:bCs w:val="0"/>
          <w:sz w:val="32"/>
          <w:szCs w:val="32"/>
        </w:rPr>
      </w:pPr>
      <w:r>
        <w:rPr>
          <w:rFonts w:eastAsia="黑体" w:cs="黑体" w:hint="eastAsia"/>
          <w:b w:val="0"/>
          <w:bCs w:val="0"/>
          <w:sz w:val="32"/>
          <w:szCs w:val="32"/>
        </w:rPr>
        <w:t>二、参评要求</w:t>
      </w:r>
    </w:p>
    <w:p w:rsidR="007D17F7" w:rsidRDefault="00C200BD">
      <w:pPr>
        <w:pStyle w:val="a3"/>
        <w:spacing w:line="58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1.</w:t>
      </w:r>
      <w:r>
        <w:rPr>
          <w:rFonts w:ascii="仿宋_GB2312" w:eastAsia="仿宋_GB2312" w:hAnsi="仿宋_GB2312" w:cs="仿宋_GB2312" w:hint="eastAsia"/>
          <w:b w:val="0"/>
          <w:bCs w:val="0"/>
          <w:sz w:val="32"/>
          <w:szCs w:val="32"/>
        </w:rPr>
        <w:t>以</w:t>
      </w:r>
      <w:r>
        <w:rPr>
          <w:rFonts w:ascii="仿宋_GB2312" w:eastAsia="仿宋_GB2312" w:hAnsi="仿宋_GB2312" w:cs="仿宋_GB2312" w:hint="eastAsia"/>
          <w:b w:val="0"/>
          <w:bCs w:val="0"/>
          <w:sz w:val="32"/>
          <w:szCs w:val="32"/>
        </w:rPr>
        <w:t>县</w:t>
      </w:r>
      <w:r>
        <w:rPr>
          <w:rFonts w:ascii="仿宋_GB2312" w:eastAsia="仿宋_GB2312" w:hAnsi="仿宋_GB2312" w:cs="仿宋_GB2312" w:hint="eastAsia"/>
          <w:b w:val="0"/>
          <w:bCs w:val="0"/>
          <w:sz w:val="32"/>
          <w:szCs w:val="32"/>
        </w:rPr>
        <w:t>区</w:t>
      </w:r>
      <w:r>
        <w:rPr>
          <w:rFonts w:ascii="仿宋_GB2312" w:eastAsia="仿宋_GB2312" w:hAnsi="仿宋_GB2312" w:cs="仿宋_GB2312" w:hint="eastAsia"/>
          <w:b w:val="0"/>
          <w:bCs w:val="0"/>
          <w:sz w:val="32"/>
          <w:szCs w:val="32"/>
        </w:rPr>
        <w:t>或市直学校</w:t>
      </w:r>
      <w:r>
        <w:rPr>
          <w:rFonts w:ascii="仿宋_GB2312" w:eastAsia="仿宋_GB2312" w:hAnsi="仿宋_GB2312" w:cs="仿宋_GB2312" w:hint="eastAsia"/>
          <w:b w:val="0"/>
          <w:bCs w:val="0"/>
          <w:sz w:val="32"/>
          <w:szCs w:val="32"/>
        </w:rPr>
        <w:t>为单位报送</w:t>
      </w:r>
      <w:r>
        <w:rPr>
          <w:rFonts w:ascii="仿宋_GB2312" w:eastAsia="仿宋_GB2312" w:hAnsi="仿宋_GB2312" w:cs="仿宋_GB2312" w:hint="eastAsia"/>
          <w:b w:val="0"/>
          <w:bCs w:val="0"/>
          <w:sz w:val="32"/>
          <w:szCs w:val="32"/>
        </w:rPr>
        <w:t>论文。</w:t>
      </w:r>
      <w:r>
        <w:rPr>
          <w:rFonts w:ascii="仿宋_GB2312" w:eastAsia="仿宋_GB2312" w:hAnsi="仿宋_GB2312" w:cs="仿宋_GB2312" w:hint="eastAsia"/>
          <w:b w:val="0"/>
          <w:bCs w:val="0"/>
          <w:sz w:val="32"/>
          <w:szCs w:val="32"/>
        </w:rPr>
        <w:t>具体报送篇目如下：</w:t>
      </w:r>
    </w:p>
    <w:p w:rsidR="007D17F7" w:rsidRDefault="00C200BD">
      <w:pPr>
        <w:pStyle w:val="a3"/>
        <w:spacing w:line="58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小学学段：沭阳县、泗阳县、泗洪县各</w:t>
      </w:r>
      <w:r>
        <w:rPr>
          <w:rFonts w:ascii="仿宋_GB2312" w:eastAsia="仿宋_GB2312" w:hAnsi="仿宋_GB2312" w:cs="仿宋_GB2312" w:hint="eastAsia"/>
          <w:b w:val="0"/>
          <w:bCs w:val="0"/>
          <w:sz w:val="32"/>
          <w:szCs w:val="32"/>
        </w:rPr>
        <w:t>20</w:t>
      </w:r>
      <w:r>
        <w:rPr>
          <w:rFonts w:ascii="仿宋_GB2312" w:eastAsia="仿宋_GB2312" w:hAnsi="仿宋_GB2312" w:cs="仿宋_GB2312" w:hint="eastAsia"/>
          <w:b w:val="0"/>
          <w:bCs w:val="0"/>
          <w:sz w:val="32"/>
          <w:szCs w:val="32"/>
        </w:rPr>
        <w:t>篇，宿城区、宿豫区各</w:t>
      </w:r>
      <w:r>
        <w:rPr>
          <w:rFonts w:ascii="仿宋_GB2312" w:eastAsia="仿宋_GB2312" w:hAnsi="仿宋_GB2312" w:cs="仿宋_GB2312" w:hint="eastAsia"/>
          <w:b w:val="0"/>
          <w:bCs w:val="0"/>
          <w:sz w:val="32"/>
          <w:szCs w:val="32"/>
        </w:rPr>
        <w:t>15</w:t>
      </w:r>
      <w:r>
        <w:rPr>
          <w:rFonts w:ascii="仿宋_GB2312" w:eastAsia="仿宋_GB2312" w:hAnsi="仿宋_GB2312" w:cs="仿宋_GB2312" w:hint="eastAsia"/>
          <w:b w:val="0"/>
          <w:bCs w:val="0"/>
          <w:sz w:val="32"/>
          <w:szCs w:val="32"/>
        </w:rPr>
        <w:t>篇，四个功能区各</w:t>
      </w:r>
      <w:r>
        <w:rPr>
          <w:rFonts w:ascii="仿宋_GB2312" w:eastAsia="仿宋_GB2312" w:hAnsi="仿宋_GB2312" w:cs="仿宋_GB2312" w:hint="eastAsia"/>
          <w:b w:val="0"/>
          <w:bCs w:val="0"/>
          <w:sz w:val="32"/>
          <w:szCs w:val="32"/>
        </w:rPr>
        <w:t>5</w:t>
      </w:r>
      <w:r>
        <w:rPr>
          <w:rFonts w:ascii="仿宋_GB2312" w:eastAsia="仿宋_GB2312" w:hAnsi="仿宋_GB2312" w:cs="仿宋_GB2312" w:hint="eastAsia"/>
          <w:b w:val="0"/>
          <w:bCs w:val="0"/>
          <w:sz w:val="32"/>
          <w:szCs w:val="32"/>
        </w:rPr>
        <w:t>篇。</w:t>
      </w:r>
    </w:p>
    <w:p w:rsidR="007D17F7" w:rsidRDefault="00C200BD">
      <w:pPr>
        <w:pStyle w:val="a3"/>
        <w:spacing w:line="58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lastRenderedPageBreak/>
        <w:t>初中学段：沭阳县、泗阳县、泗洪县各</w:t>
      </w:r>
      <w:r>
        <w:rPr>
          <w:rFonts w:ascii="仿宋_GB2312" w:eastAsia="仿宋_GB2312" w:hAnsi="仿宋_GB2312" w:cs="仿宋_GB2312" w:hint="eastAsia"/>
          <w:b w:val="0"/>
          <w:bCs w:val="0"/>
          <w:sz w:val="32"/>
          <w:szCs w:val="32"/>
        </w:rPr>
        <w:t>20</w:t>
      </w:r>
      <w:r>
        <w:rPr>
          <w:rFonts w:ascii="仿宋_GB2312" w:eastAsia="仿宋_GB2312" w:hAnsi="仿宋_GB2312" w:cs="仿宋_GB2312" w:hint="eastAsia"/>
          <w:b w:val="0"/>
          <w:bCs w:val="0"/>
          <w:sz w:val="32"/>
          <w:szCs w:val="32"/>
        </w:rPr>
        <w:t>篇，宿城区、宿豫区各</w:t>
      </w:r>
      <w:r>
        <w:rPr>
          <w:rFonts w:ascii="仿宋_GB2312" w:eastAsia="仿宋_GB2312" w:hAnsi="仿宋_GB2312" w:cs="仿宋_GB2312" w:hint="eastAsia"/>
          <w:b w:val="0"/>
          <w:bCs w:val="0"/>
          <w:sz w:val="32"/>
          <w:szCs w:val="32"/>
        </w:rPr>
        <w:t>15</w:t>
      </w:r>
      <w:r>
        <w:rPr>
          <w:rFonts w:ascii="仿宋_GB2312" w:eastAsia="仿宋_GB2312" w:hAnsi="仿宋_GB2312" w:cs="仿宋_GB2312" w:hint="eastAsia"/>
          <w:b w:val="0"/>
          <w:bCs w:val="0"/>
          <w:sz w:val="32"/>
          <w:szCs w:val="32"/>
        </w:rPr>
        <w:t>篇，四个功能区各</w:t>
      </w:r>
      <w:r>
        <w:rPr>
          <w:rFonts w:ascii="仿宋_GB2312" w:eastAsia="仿宋_GB2312" w:hAnsi="仿宋_GB2312" w:cs="仿宋_GB2312" w:hint="eastAsia"/>
          <w:b w:val="0"/>
          <w:bCs w:val="0"/>
          <w:sz w:val="32"/>
          <w:szCs w:val="32"/>
        </w:rPr>
        <w:t>5</w:t>
      </w:r>
      <w:r>
        <w:rPr>
          <w:rFonts w:ascii="仿宋_GB2312" w:eastAsia="仿宋_GB2312" w:hAnsi="仿宋_GB2312" w:cs="仿宋_GB2312" w:hint="eastAsia"/>
          <w:b w:val="0"/>
          <w:bCs w:val="0"/>
          <w:sz w:val="32"/>
          <w:szCs w:val="32"/>
        </w:rPr>
        <w:t>篇，市直初中学校各</w:t>
      </w:r>
      <w:r>
        <w:rPr>
          <w:rFonts w:ascii="仿宋_GB2312" w:eastAsia="仿宋_GB2312" w:hAnsi="仿宋_GB2312" w:cs="仿宋_GB2312" w:hint="eastAsia"/>
          <w:b w:val="0"/>
          <w:bCs w:val="0"/>
          <w:sz w:val="32"/>
          <w:szCs w:val="32"/>
        </w:rPr>
        <w:t>3</w:t>
      </w:r>
      <w:r>
        <w:rPr>
          <w:rFonts w:ascii="仿宋_GB2312" w:eastAsia="仿宋_GB2312" w:hAnsi="仿宋_GB2312" w:cs="仿宋_GB2312" w:hint="eastAsia"/>
          <w:b w:val="0"/>
          <w:bCs w:val="0"/>
          <w:sz w:val="32"/>
          <w:szCs w:val="32"/>
        </w:rPr>
        <w:t>篇。</w:t>
      </w:r>
    </w:p>
    <w:p w:rsidR="007D17F7" w:rsidRDefault="00C200BD">
      <w:pPr>
        <w:pStyle w:val="a3"/>
        <w:spacing w:line="58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高中学段：沭阳县、泗阳县、泗洪县各</w:t>
      </w:r>
      <w:r>
        <w:rPr>
          <w:rFonts w:ascii="仿宋_GB2312" w:eastAsia="仿宋_GB2312" w:hAnsi="仿宋_GB2312" w:cs="仿宋_GB2312" w:hint="eastAsia"/>
          <w:b w:val="0"/>
          <w:bCs w:val="0"/>
          <w:sz w:val="32"/>
          <w:szCs w:val="32"/>
        </w:rPr>
        <w:t>15</w:t>
      </w:r>
      <w:r>
        <w:rPr>
          <w:rFonts w:ascii="仿宋_GB2312" w:eastAsia="仿宋_GB2312" w:hAnsi="仿宋_GB2312" w:cs="仿宋_GB2312" w:hint="eastAsia"/>
          <w:b w:val="0"/>
          <w:bCs w:val="0"/>
          <w:sz w:val="32"/>
          <w:szCs w:val="32"/>
        </w:rPr>
        <w:t>篇，市直高中学校各</w:t>
      </w:r>
      <w:r>
        <w:rPr>
          <w:rFonts w:ascii="仿宋_GB2312" w:eastAsia="仿宋_GB2312" w:hAnsi="仿宋_GB2312" w:cs="仿宋_GB2312" w:hint="eastAsia"/>
          <w:b w:val="0"/>
          <w:bCs w:val="0"/>
          <w:sz w:val="32"/>
          <w:szCs w:val="32"/>
        </w:rPr>
        <w:t>3</w:t>
      </w:r>
      <w:r>
        <w:rPr>
          <w:rFonts w:ascii="仿宋_GB2312" w:eastAsia="仿宋_GB2312" w:hAnsi="仿宋_GB2312" w:cs="仿宋_GB2312" w:hint="eastAsia"/>
          <w:b w:val="0"/>
          <w:bCs w:val="0"/>
          <w:sz w:val="32"/>
          <w:szCs w:val="32"/>
        </w:rPr>
        <w:t>篇。</w:t>
      </w:r>
    </w:p>
    <w:p w:rsidR="007D17F7" w:rsidRDefault="00C200BD">
      <w:pPr>
        <w:pStyle w:val="a3"/>
        <w:spacing w:line="58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请各县区和市直学校</w:t>
      </w:r>
      <w:r>
        <w:rPr>
          <w:rFonts w:ascii="仿宋_GB2312" w:eastAsia="仿宋_GB2312" w:hAnsi="仿宋_GB2312" w:cs="仿宋_GB2312" w:hint="eastAsia"/>
          <w:b w:val="0"/>
          <w:bCs w:val="0"/>
          <w:sz w:val="32"/>
          <w:szCs w:val="32"/>
        </w:rPr>
        <w:t>做好论文申报的组织发动</w:t>
      </w:r>
      <w:r>
        <w:rPr>
          <w:rFonts w:ascii="仿宋_GB2312" w:eastAsia="仿宋_GB2312" w:hAnsi="仿宋_GB2312" w:cs="仿宋_GB2312" w:hint="eastAsia"/>
          <w:b w:val="0"/>
          <w:bCs w:val="0"/>
          <w:sz w:val="32"/>
          <w:szCs w:val="32"/>
        </w:rPr>
        <w:t>和</w:t>
      </w:r>
      <w:r>
        <w:rPr>
          <w:rFonts w:ascii="仿宋_GB2312" w:eastAsia="仿宋_GB2312" w:hAnsi="仿宋_GB2312" w:cs="仿宋_GB2312" w:hint="eastAsia"/>
          <w:b w:val="0"/>
          <w:bCs w:val="0"/>
          <w:sz w:val="32"/>
          <w:szCs w:val="32"/>
        </w:rPr>
        <w:t>管理工作，并负责组织初评</w:t>
      </w:r>
      <w:r>
        <w:rPr>
          <w:rFonts w:ascii="仿宋_GB2312" w:eastAsia="仿宋_GB2312" w:hAnsi="仿宋_GB2312" w:cs="仿宋_GB2312" w:hint="eastAsia"/>
          <w:b w:val="0"/>
          <w:bCs w:val="0"/>
          <w:sz w:val="32"/>
          <w:szCs w:val="32"/>
        </w:rPr>
        <w:t>，初评办法及时间由</w:t>
      </w:r>
      <w:r>
        <w:rPr>
          <w:rFonts w:ascii="仿宋_GB2312" w:eastAsia="仿宋_GB2312" w:hAnsi="仿宋_GB2312" w:cs="仿宋_GB2312" w:hint="eastAsia"/>
          <w:b w:val="0"/>
          <w:bCs w:val="0"/>
          <w:sz w:val="32"/>
          <w:szCs w:val="32"/>
        </w:rPr>
        <w:t>各地</w:t>
      </w:r>
      <w:r>
        <w:rPr>
          <w:rFonts w:ascii="仿宋_GB2312" w:eastAsia="仿宋_GB2312" w:hAnsi="仿宋_GB2312" w:cs="仿宋_GB2312" w:hint="eastAsia"/>
          <w:b w:val="0"/>
          <w:bCs w:val="0"/>
          <w:sz w:val="32"/>
          <w:szCs w:val="32"/>
        </w:rPr>
        <w:t>确定，</w:t>
      </w:r>
      <w:r>
        <w:rPr>
          <w:rFonts w:ascii="仿宋_GB2312" w:eastAsia="仿宋_GB2312" w:hAnsi="仿宋_GB2312" w:cs="仿宋_GB2312" w:hint="eastAsia"/>
          <w:b w:val="0"/>
          <w:bCs w:val="0"/>
          <w:sz w:val="32"/>
          <w:szCs w:val="32"/>
        </w:rPr>
        <w:t>并请将市级参评论文和县区（学校）初评情况总结一并于</w:t>
      </w:r>
      <w:r>
        <w:rPr>
          <w:rFonts w:ascii="仿宋_GB2312" w:eastAsia="仿宋_GB2312" w:hAnsi="仿宋_GB2312" w:cs="仿宋_GB2312" w:hint="eastAsia"/>
          <w:b w:val="0"/>
          <w:bCs w:val="0"/>
          <w:sz w:val="32"/>
          <w:szCs w:val="32"/>
        </w:rPr>
        <w:t>6</w:t>
      </w:r>
      <w:r>
        <w:rPr>
          <w:rFonts w:ascii="仿宋_GB2312" w:eastAsia="仿宋_GB2312" w:hAnsi="仿宋_GB2312" w:cs="仿宋_GB2312" w:hint="eastAsia"/>
          <w:b w:val="0"/>
          <w:bCs w:val="0"/>
          <w:sz w:val="32"/>
          <w:szCs w:val="32"/>
        </w:rPr>
        <w:t>月</w:t>
      </w:r>
      <w:r>
        <w:rPr>
          <w:rFonts w:ascii="仿宋_GB2312" w:eastAsia="仿宋_GB2312" w:hAnsi="仿宋_GB2312" w:cs="仿宋_GB2312" w:hint="eastAsia"/>
          <w:b w:val="0"/>
          <w:bCs w:val="0"/>
          <w:sz w:val="32"/>
          <w:szCs w:val="32"/>
        </w:rPr>
        <w:t>29</w:t>
      </w:r>
      <w:r>
        <w:rPr>
          <w:rFonts w:ascii="仿宋_GB2312" w:eastAsia="仿宋_GB2312" w:hAnsi="仿宋_GB2312" w:cs="仿宋_GB2312" w:hint="eastAsia"/>
          <w:b w:val="0"/>
          <w:bCs w:val="0"/>
          <w:sz w:val="32"/>
          <w:szCs w:val="32"/>
        </w:rPr>
        <w:t>日前报送市教研室。单位和作者姓名统一标注在论文题目下方。</w:t>
      </w:r>
    </w:p>
    <w:p w:rsidR="007D17F7" w:rsidRDefault="00C200B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本次论文评选</w:t>
      </w:r>
      <w:r>
        <w:rPr>
          <w:rFonts w:ascii="仿宋_GB2312" w:eastAsia="仿宋_GB2312" w:hAnsi="仿宋_GB2312" w:cs="仿宋_GB2312" w:hint="eastAsia"/>
          <w:sz w:val="32"/>
          <w:szCs w:val="32"/>
        </w:rPr>
        <w:t>围绕课程</w:t>
      </w:r>
      <w:r>
        <w:rPr>
          <w:rFonts w:ascii="仿宋_GB2312" w:eastAsia="仿宋_GB2312" w:hAnsi="仿宋_GB2312" w:cs="仿宋_GB2312" w:hint="eastAsia"/>
          <w:sz w:val="32"/>
          <w:szCs w:val="32"/>
        </w:rPr>
        <w:t>思政</w:t>
      </w:r>
      <w:r>
        <w:rPr>
          <w:rFonts w:ascii="仿宋_GB2312" w:eastAsia="仿宋_GB2312" w:hAnsi="仿宋_GB2312" w:cs="仿宋_GB2312" w:hint="eastAsia"/>
          <w:sz w:val="32"/>
          <w:szCs w:val="32"/>
        </w:rPr>
        <w:t>，聚焦各学科课程</w:t>
      </w:r>
      <w:r>
        <w:rPr>
          <w:rFonts w:ascii="仿宋_GB2312" w:eastAsia="仿宋_GB2312" w:hAnsi="仿宋_GB2312" w:cs="仿宋_GB2312" w:hint="eastAsia"/>
          <w:sz w:val="32"/>
          <w:szCs w:val="32"/>
        </w:rPr>
        <w:t>加强意识形态教育</w:t>
      </w:r>
      <w:r>
        <w:rPr>
          <w:rFonts w:ascii="仿宋_GB2312" w:eastAsia="仿宋_GB2312" w:hAnsi="仿宋_GB2312" w:cs="仿宋_GB2312" w:hint="eastAsia"/>
          <w:sz w:val="32"/>
          <w:szCs w:val="32"/>
        </w:rPr>
        <w:t>研究。</w:t>
      </w:r>
      <w:r>
        <w:rPr>
          <w:rFonts w:ascii="仿宋_GB2312" w:eastAsia="仿宋_GB2312" w:hAnsi="仿宋_GB2312" w:cs="仿宋_GB2312" w:hint="eastAsia"/>
          <w:color w:val="000000"/>
          <w:sz w:val="32"/>
          <w:szCs w:val="32"/>
        </w:rPr>
        <w:t>作者</w:t>
      </w:r>
      <w:r>
        <w:rPr>
          <w:rFonts w:ascii="仿宋_GB2312" w:eastAsia="仿宋_GB2312" w:hAnsi="仿宋_GB2312" w:cs="仿宋_GB2312" w:hint="eastAsia"/>
          <w:color w:val="000000"/>
          <w:sz w:val="32"/>
          <w:szCs w:val="32"/>
        </w:rPr>
        <w:t>应</w:t>
      </w:r>
      <w:r>
        <w:rPr>
          <w:rFonts w:ascii="仿宋_GB2312" w:eastAsia="仿宋_GB2312" w:hAnsi="仿宋_GB2312" w:cs="仿宋_GB2312" w:hint="eastAsia"/>
          <w:color w:val="000000"/>
          <w:sz w:val="32"/>
          <w:szCs w:val="32"/>
        </w:rPr>
        <w:t>从自身教学实践出发，</w:t>
      </w:r>
      <w:r>
        <w:rPr>
          <w:rFonts w:ascii="仿宋_GB2312" w:eastAsia="仿宋_GB2312" w:hAnsi="仿宋_GB2312" w:cs="仿宋_GB2312" w:hint="eastAsia"/>
          <w:sz w:val="32"/>
          <w:szCs w:val="32"/>
        </w:rPr>
        <w:t>在理</w:t>
      </w:r>
      <w:r>
        <w:rPr>
          <w:rFonts w:ascii="仿宋_GB2312" w:eastAsia="仿宋_GB2312" w:hAnsi="仿宋_GB2312" w:cs="仿宋_GB2312" w:hint="eastAsia"/>
          <w:color w:val="000000"/>
          <w:sz w:val="32"/>
          <w:szCs w:val="32"/>
        </w:rPr>
        <w:t>论与实践结合上努力体现创新。</w:t>
      </w:r>
    </w:p>
    <w:p w:rsidR="007D17F7" w:rsidRDefault="00C200B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论文要注重研究，切忌泛泛而谈。文章必须为作者原创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如有抄袭行为，将取消作者参评资格，并向</w:t>
      </w:r>
      <w:r>
        <w:rPr>
          <w:rFonts w:ascii="仿宋_GB2312" w:eastAsia="仿宋_GB2312" w:hAnsi="仿宋_GB2312" w:cs="仿宋_GB2312" w:hint="eastAsia"/>
          <w:sz w:val="32"/>
          <w:szCs w:val="32"/>
        </w:rPr>
        <w:t>所在</w:t>
      </w:r>
      <w:r>
        <w:rPr>
          <w:rFonts w:ascii="仿宋_GB2312" w:eastAsia="仿宋_GB2312" w:hAnsi="仿宋_GB2312" w:cs="仿宋_GB2312" w:hint="eastAsia"/>
          <w:sz w:val="32"/>
          <w:szCs w:val="32"/>
        </w:rPr>
        <w:t>地教育行政部门、所在单位通报。</w:t>
      </w:r>
      <w:r>
        <w:rPr>
          <w:rFonts w:ascii="仿宋_GB2312" w:eastAsia="仿宋_GB2312" w:hAnsi="仿宋_GB2312" w:cs="仿宋_GB2312" w:hint="eastAsia"/>
          <w:bCs/>
          <w:sz w:val="32"/>
          <w:szCs w:val="32"/>
        </w:rPr>
        <w:t>引文要准确无误，注释及参考文献要按通用学术规范格式</w:t>
      </w: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编写。</w:t>
      </w:r>
    </w:p>
    <w:p w:rsidR="007D17F7" w:rsidRDefault="00C200B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已在公开发行的刊物上发表过的论文以及已参加过</w:t>
      </w:r>
      <w:r>
        <w:rPr>
          <w:rFonts w:ascii="仿宋_GB2312" w:eastAsia="仿宋_GB2312" w:hAnsi="仿宋_GB2312" w:cs="仿宋_GB2312" w:hint="eastAsia"/>
          <w:sz w:val="32"/>
          <w:szCs w:val="32"/>
        </w:rPr>
        <w:t>类似</w:t>
      </w:r>
      <w:r>
        <w:rPr>
          <w:rFonts w:ascii="仿宋_GB2312" w:eastAsia="仿宋_GB2312" w:hAnsi="仿宋_GB2312" w:cs="仿宋_GB2312" w:hint="eastAsia"/>
          <w:sz w:val="32"/>
          <w:szCs w:val="32"/>
        </w:rPr>
        <w:t>评选并获奖的论文不得再次参评。</w:t>
      </w:r>
    </w:p>
    <w:p w:rsidR="007D17F7" w:rsidRDefault="00C200B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每位作者限报一篇参评论文，每篇论文的作者不得超过</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位。字数为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字。论文</w:t>
      </w:r>
      <w:r>
        <w:rPr>
          <w:rFonts w:ascii="仿宋_GB2312" w:eastAsia="仿宋_GB2312" w:hAnsi="仿宋_GB2312" w:cs="仿宋_GB2312" w:hint="eastAsia"/>
          <w:sz w:val="32"/>
          <w:szCs w:val="32"/>
        </w:rPr>
        <w:t>撰写</w:t>
      </w:r>
      <w:r>
        <w:rPr>
          <w:rFonts w:ascii="仿宋_GB2312" w:eastAsia="仿宋_GB2312" w:hAnsi="仿宋_GB2312" w:cs="仿宋_GB2312" w:hint="eastAsia"/>
          <w:sz w:val="32"/>
          <w:szCs w:val="32"/>
        </w:rPr>
        <w:t>格式参考</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w:t>
      </w:r>
    </w:p>
    <w:p w:rsidR="007D17F7" w:rsidRDefault="00C200BD">
      <w:pPr>
        <w:spacing w:line="580" w:lineRule="exact"/>
        <w:ind w:firstLineChars="200" w:firstLine="640"/>
        <w:rPr>
          <w:rFonts w:ascii="Times New Roman" w:eastAsia="黑体" w:hAnsi="Times New Roman" w:cs="Times New Roman"/>
          <w:sz w:val="32"/>
          <w:szCs w:val="32"/>
        </w:rPr>
      </w:pPr>
      <w:r>
        <w:rPr>
          <w:rFonts w:ascii="Times New Roman" w:eastAsia="黑体" w:hAnsi="黑体" w:cs="黑体" w:hint="eastAsia"/>
          <w:sz w:val="32"/>
          <w:szCs w:val="32"/>
        </w:rPr>
        <w:t>三、评选办法</w:t>
      </w:r>
    </w:p>
    <w:p w:rsidR="007D17F7" w:rsidRDefault="00C200BD">
      <w:pPr>
        <w:pStyle w:val="a3"/>
        <w:spacing w:line="58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我</w:t>
      </w:r>
      <w:r>
        <w:rPr>
          <w:rFonts w:ascii="仿宋_GB2312" w:eastAsia="仿宋_GB2312" w:hAnsi="仿宋_GB2312" w:cs="仿宋_GB2312" w:hint="eastAsia"/>
          <w:b w:val="0"/>
          <w:bCs w:val="0"/>
          <w:sz w:val="32"/>
          <w:szCs w:val="32"/>
        </w:rPr>
        <w:t>室成立论文评审委员会，确保评选工作的权威与规范。本着公开、公平、公正的原则，根据评选标准评选出</w:t>
      </w:r>
      <w:r>
        <w:rPr>
          <w:rFonts w:ascii="仿宋_GB2312" w:eastAsia="仿宋_GB2312" w:hAnsi="仿宋_GB2312" w:cs="仿宋_GB2312" w:hint="eastAsia"/>
          <w:b w:val="0"/>
          <w:bCs w:val="0"/>
          <w:sz w:val="32"/>
          <w:szCs w:val="32"/>
        </w:rPr>
        <w:t>等</w:t>
      </w:r>
      <w:r>
        <w:rPr>
          <w:rFonts w:ascii="仿宋_GB2312" w:eastAsia="仿宋_GB2312" w:hAnsi="仿宋_GB2312" w:cs="仿宋_GB2312" w:hint="eastAsia"/>
          <w:b w:val="0"/>
          <w:bCs w:val="0"/>
          <w:sz w:val="32"/>
          <w:szCs w:val="32"/>
        </w:rPr>
        <w:lastRenderedPageBreak/>
        <w:t>第，</w:t>
      </w:r>
      <w:r>
        <w:rPr>
          <w:rFonts w:ascii="仿宋_GB2312" w:eastAsia="仿宋_GB2312" w:hAnsi="仿宋_GB2312" w:cs="仿宋_GB2312" w:hint="eastAsia"/>
          <w:b w:val="0"/>
          <w:bCs w:val="0"/>
          <w:sz w:val="32"/>
          <w:szCs w:val="32"/>
        </w:rPr>
        <w:t>并颁发</w:t>
      </w:r>
      <w:r>
        <w:rPr>
          <w:rFonts w:ascii="仿宋_GB2312" w:eastAsia="仿宋_GB2312" w:hAnsi="仿宋_GB2312" w:cs="仿宋_GB2312" w:hint="eastAsia"/>
          <w:b w:val="0"/>
          <w:bCs w:val="0"/>
          <w:sz w:val="32"/>
          <w:szCs w:val="32"/>
        </w:rPr>
        <w:t>证书。</w:t>
      </w:r>
      <w:r>
        <w:rPr>
          <w:rFonts w:ascii="仿宋_GB2312" w:eastAsia="仿宋_GB2312" w:hAnsi="仿宋_GB2312" w:cs="仿宋_GB2312" w:hint="eastAsia"/>
          <w:b w:val="0"/>
          <w:bCs w:val="0"/>
          <w:sz w:val="32"/>
          <w:szCs w:val="32"/>
        </w:rPr>
        <w:t>本次评选不收取任何费用。</w:t>
      </w:r>
    </w:p>
    <w:p w:rsidR="007D17F7" w:rsidRDefault="00C200BD">
      <w:pPr>
        <w:pStyle w:val="a3"/>
        <w:spacing w:line="580" w:lineRule="exact"/>
        <w:ind w:firstLineChars="200" w:firstLine="640"/>
        <w:rPr>
          <w:rFonts w:ascii="黑体" w:eastAsia="黑体" w:hAnsi="黑体"/>
          <w:kern w:val="0"/>
          <w:sz w:val="32"/>
          <w:szCs w:val="32"/>
        </w:rPr>
      </w:pPr>
      <w:r>
        <w:rPr>
          <w:rFonts w:ascii="仿宋_GB2312" w:eastAsia="仿宋_GB2312" w:hAnsi="仿宋_GB2312" w:cs="仿宋_GB2312" w:hint="eastAsia"/>
          <w:b w:val="0"/>
          <w:bCs w:val="0"/>
          <w:sz w:val="32"/>
          <w:szCs w:val="32"/>
        </w:rPr>
        <w:t>联系人：孙建国，联系方式：</w:t>
      </w:r>
      <w:r>
        <w:rPr>
          <w:rFonts w:ascii="仿宋_GB2312" w:eastAsia="仿宋_GB2312" w:hAnsi="仿宋_GB2312" w:cs="仿宋_GB2312" w:hint="eastAsia"/>
          <w:b w:val="0"/>
          <w:bCs w:val="0"/>
          <w:sz w:val="32"/>
          <w:szCs w:val="32"/>
        </w:rPr>
        <w:t>84389385</w:t>
      </w:r>
      <w:r>
        <w:rPr>
          <w:rFonts w:ascii="仿宋_GB2312" w:eastAsia="仿宋_GB2312" w:hAnsi="仿宋_GB2312" w:cs="仿宋_GB2312" w:hint="eastAsia"/>
          <w:b w:val="0"/>
          <w:bCs w:val="0"/>
          <w:sz w:val="32"/>
          <w:szCs w:val="32"/>
        </w:rPr>
        <w:t>，邮箱：</w:t>
      </w:r>
      <w:r>
        <w:rPr>
          <w:rFonts w:ascii="仿宋_GB2312" w:eastAsia="仿宋_GB2312" w:hAnsi="仿宋_GB2312" w:cs="仿宋_GB2312" w:hint="eastAsia"/>
          <w:b w:val="0"/>
          <w:bCs w:val="0"/>
          <w:sz w:val="32"/>
          <w:szCs w:val="32"/>
        </w:rPr>
        <w:t>sqzxsjg@126.com</w:t>
      </w:r>
      <w:r>
        <w:rPr>
          <w:rFonts w:ascii="仿宋_GB2312" w:eastAsia="仿宋_GB2312" w:hAnsi="仿宋_GB2312" w:cs="仿宋_GB2312" w:hint="eastAsia"/>
          <w:b w:val="0"/>
          <w:bCs w:val="0"/>
          <w:sz w:val="32"/>
          <w:szCs w:val="32"/>
        </w:rPr>
        <w:t>。</w:t>
      </w:r>
      <w:r>
        <w:rPr>
          <w:rFonts w:eastAsia="仿宋_GB2312"/>
          <w:sz w:val="32"/>
          <w:szCs w:val="32"/>
        </w:rPr>
        <w:t xml:space="preserve">           </w:t>
      </w:r>
    </w:p>
    <w:p w:rsidR="007D17F7" w:rsidRDefault="00C200B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注释及参考文献格式</w:t>
      </w:r>
    </w:p>
    <w:p w:rsidR="007D17F7" w:rsidRDefault="00C200BD">
      <w:pPr>
        <w:spacing w:line="580" w:lineRule="exact"/>
        <w:ind w:firstLineChars="500" w:firstLine="1600"/>
        <w:rPr>
          <w:rFonts w:ascii="华文仿宋" w:eastAsia="华文仿宋" w:hAnsi="华文仿宋" w:cs="华文仿宋"/>
          <w:sz w:val="32"/>
          <w:szCs w:val="32"/>
        </w:rPr>
      </w:pPr>
      <w:r>
        <w:rPr>
          <w:rFonts w:ascii="仿宋" w:eastAsia="仿宋" w:hAnsi="仿宋" w:cs="仿宋" w:hint="eastAsia"/>
          <w:sz w:val="32"/>
          <w:szCs w:val="32"/>
        </w:rPr>
        <w:t>2.</w:t>
      </w:r>
      <w:r>
        <w:rPr>
          <w:rFonts w:ascii="仿宋" w:eastAsia="仿宋" w:hAnsi="仿宋" w:cs="仿宋" w:hint="eastAsia"/>
          <w:sz w:val="32"/>
          <w:szCs w:val="32"/>
        </w:rPr>
        <w:t>论文撰写格式</w:t>
      </w:r>
    </w:p>
    <w:p w:rsidR="007D17F7" w:rsidRDefault="007D17F7">
      <w:pPr>
        <w:spacing w:line="580" w:lineRule="exact"/>
        <w:rPr>
          <w:rFonts w:ascii="Times New Roman" w:eastAsia="仿宋_GB2312" w:hAnsi="Times New Roman" w:cs="仿宋_GB2312"/>
          <w:sz w:val="32"/>
          <w:szCs w:val="32"/>
        </w:rPr>
      </w:pPr>
    </w:p>
    <w:p w:rsidR="007D17F7" w:rsidRDefault="007D17F7">
      <w:pPr>
        <w:spacing w:line="580" w:lineRule="exact"/>
        <w:ind w:firstLine="630"/>
        <w:rPr>
          <w:rFonts w:ascii="Times New Roman" w:eastAsia="仿宋_GB2312" w:hAnsi="Times New Roman" w:cs="仿宋_GB2312"/>
          <w:sz w:val="32"/>
          <w:szCs w:val="32"/>
        </w:rPr>
      </w:pPr>
    </w:p>
    <w:p w:rsidR="007D17F7" w:rsidRDefault="007D17F7">
      <w:pPr>
        <w:spacing w:line="580" w:lineRule="exact"/>
        <w:ind w:firstLineChars="1400" w:firstLine="4480"/>
        <w:rPr>
          <w:rFonts w:ascii="仿宋" w:eastAsia="仿宋" w:hAnsi="仿宋"/>
          <w:sz w:val="32"/>
          <w:szCs w:val="32"/>
        </w:rPr>
      </w:pPr>
    </w:p>
    <w:p w:rsidR="007D17F7" w:rsidRDefault="00C200BD">
      <w:pPr>
        <w:spacing w:line="580" w:lineRule="exact"/>
        <w:ind w:firstLineChars="1400" w:firstLine="4480"/>
        <w:rPr>
          <w:rFonts w:ascii="仿宋" w:eastAsia="仿宋" w:hAnsi="仿宋"/>
          <w:sz w:val="32"/>
          <w:szCs w:val="32"/>
        </w:rPr>
      </w:pPr>
      <w:r>
        <w:rPr>
          <w:rFonts w:ascii="仿宋" w:eastAsia="仿宋" w:hAnsi="仿宋" w:hint="eastAsia"/>
          <w:sz w:val="32"/>
          <w:szCs w:val="32"/>
        </w:rPr>
        <w:t>宿迁市</w:t>
      </w:r>
      <w:r>
        <w:rPr>
          <w:rFonts w:ascii="仿宋" w:eastAsia="仿宋" w:hAnsi="仿宋" w:hint="eastAsia"/>
          <w:sz w:val="32"/>
          <w:szCs w:val="32"/>
        </w:rPr>
        <w:t>中小学教学研究室</w:t>
      </w:r>
    </w:p>
    <w:p w:rsidR="007D17F7" w:rsidRDefault="00C200BD">
      <w:pPr>
        <w:spacing w:line="580" w:lineRule="exact"/>
        <w:ind w:firstLineChars="1550" w:firstLine="496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7D17F7">
      <w:pPr>
        <w:spacing w:line="580" w:lineRule="exact"/>
        <w:rPr>
          <w:rFonts w:ascii="仿宋" w:eastAsia="仿宋" w:hAnsi="仿宋" w:cs="仿宋"/>
          <w:bCs/>
          <w:sz w:val="32"/>
          <w:szCs w:val="32"/>
        </w:rPr>
      </w:pPr>
    </w:p>
    <w:p w:rsidR="007D17F7" w:rsidRDefault="00C200BD">
      <w:pPr>
        <w:spacing w:line="580" w:lineRule="exact"/>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1</w:t>
      </w:r>
      <w:r>
        <w:rPr>
          <w:rFonts w:ascii="仿宋" w:eastAsia="仿宋" w:hAnsi="仿宋" w:cs="仿宋" w:hint="eastAsia"/>
          <w:bCs/>
          <w:sz w:val="32"/>
          <w:szCs w:val="32"/>
        </w:rPr>
        <w:t>：</w:t>
      </w:r>
    </w:p>
    <w:p w:rsidR="007D17F7" w:rsidRDefault="00C200BD">
      <w:pPr>
        <w:spacing w:line="580" w:lineRule="exact"/>
        <w:ind w:firstLineChars="150" w:firstLine="660"/>
        <w:jc w:val="center"/>
        <w:rPr>
          <w:rFonts w:ascii="宋体" w:hAnsi="宋体"/>
          <w:b/>
          <w:bCs/>
          <w:sz w:val="32"/>
          <w:szCs w:val="32"/>
        </w:rPr>
      </w:pPr>
      <w:r>
        <w:rPr>
          <w:rFonts w:ascii="方正小标宋简体" w:eastAsia="方正小标宋简体" w:hAnsi="方正小标宋简体" w:cs="方正小标宋简体" w:hint="eastAsia"/>
          <w:sz w:val="44"/>
          <w:szCs w:val="44"/>
        </w:rPr>
        <w:t>注释及参考文献格式</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正文后的注释和参考文献应完整、准确，注释</w:t>
      </w:r>
      <w:r>
        <w:rPr>
          <w:rFonts w:ascii="方正仿宋_GBK" w:eastAsia="方正仿宋_GBK" w:hAnsi="方正仿宋_GBK" w:cs="方正仿宋_GBK" w:hint="eastAsia"/>
          <w:sz w:val="32"/>
          <w:szCs w:val="32"/>
        </w:rPr>
        <w:t>用脚注</w:t>
      </w:r>
      <w:r>
        <w:rPr>
          <w:rFonts w:ascii="方正仿宋_GBK" w:eastAsia="方正仿宋_GBK" w:hAnsi="方正仿宋_GBK" w:cs="方正仿宋_GBK" w:hint="eastAsia"/>
          <w:sz w:val="32"/>
          <w:szCs w:val="32"/>
        </w:rPr>
        <w:t>，参考文献</w:t>
      </w:r>
      <w:r>
        <w:rPr>
          <w:rFonts w:ascii="方正仿宋_GBK" w:eastAsia="方正仿宋_GBK" w:hAnsi="方正仿宋_GBK" w:cs="方正仿宋_GBK" w:hint="eastAsia"/>
          <w:sz w:val="32"/>
          <w:szCs w:val="32"/>
        </w:rPr>
        <w:t>用尾注。</w:t>
      </w:r>
      <w:r>
        <w:rPr>
          <w:rFonts w:ascii="方正仿宋_GBK" w:eastAsia="方正仿宋_GBK" w:hAnsi="方正仿宋_GBK" w:cs="方正仿宋_GBK" w:hint="eastAsia"/>
          <w:sz w:val="32"/>
          <w:szCs w:val="32"/>
        </w:rPr>
        <w:t>注释、参考文献的书写格式</w:t>
      </w:r>
      <w:r>
        <w:rPr>
          <w:rFonts w:ascii="方正仿宋_GBK" w:eastAsia="方正仿宋_GBK" w:hAnsi="方正仿宋_GBK" w:cs="方正仿宋_GBK" w:hint="eastAsia"/>
          <w:sz w:val="32"/>
          <w:szCs w:val="32"/>
        </w:rPr>
        <w:t>见下例：</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A</w:t>
      </w:r>
      <w:r>
        <w:rPr>
          <w:rFonts w:ascii="方正仿宋_GBK" w:eastAsia="方正仿宋_GBK" w:hAnsi="方正仿宋_GBK" w:cs="方正仿宋_GBK" w:hint="eastAsia"/>
          <w:color w:val="000000"/>
          <w:kern w:val="0"/>
          <w:sz w:val="32"/>
          <w:szCs w:val="32"/>
        </w:rPr>
        <w:t>：专著、论文集、学位论文、报告</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［序号］主要责任者</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文献题名［文献类型标识］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出版地：出版者，出版年</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起止页码（可选）</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］刘国钧，陈绍业</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图书馆目录［</w:t>
      </w:r>
      <w:r>
        <w:rPr>
          <w:rFonts w:ascii="方正仿宋_GBK" w:eastAsia="方正仿宋_GBK" w:hAnsi="方正仿宋_GBK" w:cs="方正仿宋_GBK" w:hint="eastAsia"/>
          <w:color w:val="000000"/>
          <w:kern w:val="0"/>
          <w:sz w:val="32"/>
          <w:szCs w:val="32"/>
        </w:rPr>
        <w:t>M</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北京：高等教育出版社，</w:t>
      </w:r>
      <w:r>
        <w:rPr>
          <w:rFonts w:ascii="方正仿宋_GBK" w:eastAsia="方正仿宋_GBK" w:hAnsi="方正仿宋_GBK" w:cs="方正仿宋_GBK" w:hint="eastAsia"/>
          <w:color w:val="000000"/>
          <w:kern w:val="0"/>
          <w:sz w:val="32"/>
          <w:szCs w:val="32"/>
        </w:rPr>
        <w:t>1957.15-18</w:t>
      </w:r>
      <w:r>
        <w:rPr>
          <w:rFonts w:ascii="方正仿宋_GBK" w:eastAsia="方正仿宋_GBK" w:hAnsi="方正仿宋_GBK" w:cs="方正仿宋_GBK" w:hint="eastAsia"/>
          <w:color w:val="000000"/>
          <w:kern w:val="0"/>
          <w:sz w:val="32"/>
          <w:szCs w:val="32"/>
        </w:rPr>
        <w:t>.</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B:</w:t>
      </w:r>
      <w:r>
        <w:rPr>
          <w:rFonts w:ascii="方正仿宋_GBK" w:eastAsia="方正仿宋_GBK" w:hAnsi="方正仿宋_GBK" w:cs="方正仿宋_GBK" w:hint="eastAsia"/>
          <w:color w:val="000000"/>
          <w:kern w:val="0"/>
          <w:sz w:val="32"/>
          <w:szCs w:val="32"/>
        </w:rPr>
        <w:t>期刊文章</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［序号］主要责任者</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文献题名［</w:t>
      </w:r>
      <w:r>
        <w:rPr>
          <w:rFonts w:ascii="方正仿宋_GBK" w:eastAsia="方正仿宋_GBK" w:hAnsi="方正仿宋_GBK" w:cs="方正仿宋_GBK" w:hint="eastAsia"/>
          <w:color w:val="000000"/>
          <w:kern w:val="0"/>
          <w:sz w:val="32"/>
          <w:szCs w:val="32"/>
        </w:rPr>
        <w:t>J</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刊名，年，卷（期）：起止页码</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］何龄修</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读顾城《南明史》［</w:t>
      </w:r>
      <w:r>
        <w:rPr>
          <w:rFonts w:ascii="方正仿宋_GBK" w:eastAsia="方正仿宋_GBK" w:hAnsi="方正仿宋_GBK" w:cs="方正仿宋_GBK" w:hint="eastAsia"/>
          <w:color w:val="000000"/>
          <w:kern w:val="0"/>
          <w:sz w:val="32"/>
          <w:szCs w:val="32"/>
        </w:rPr>
        <w:t>J</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中国史研究，</w:t>
      </w:r>
      <w:r>
        <w:rPr>
          <w:rFonts w:ascii="方正仿宋_GBK" w:eastAsia="方正仿宋_GBK" w:hAnsi="方正仿宋_GBK" w:cs="方正仿宋_GBK" w:hint="eastAsia"/>
          <w:color w:val="000000"/>
          <w:kern w:val="0"/>
          <w:sz w:val="32"/>
          <w:szCs w:val="32"/>
        </w:rPr>
        <w:t>1998,(3):167-173.</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OU J P</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SOONG T 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et al.Recent advance in research on applications of passive energy dissipation systems</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J</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.EarthquackEng,1997,38(3):358-361</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C:</w:t>
      </w:r>
      <w:r>
        <w:rPr>
          <w:rFonts w:ascii="方正仿宋_GBK" w:eastAsia="方正仿宋_GBK" w:hAnsi="方正仿宋_GBK" w:cs="方正仿宋_GBK" w:hint="eastAsia"/>
          <w:color w:val="000000"/>
          <w:kern w:val="0"/>
          <w:sz w:val="32"/>
          <w:szCs w:val="32"/>
        </w:rPr>
        <w:t>论文集中的析出文献</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［序号］析出文献主要责任者</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析出文献题名［</w:t>
      </w:r>
      <w:r>
        <w:rPr>
          <w:rFonts w:ascii="方正仿宋_GBK" w:eastAsia="方正仿宋_GBK" w:hAnsi="方正仿宋_GBK" w:cs="方正仿宋_GBK" w:hint="eastAsia"/>
          <w:color w:val="000000"/>
          <w:kern w:val="0"/>
          <w:sz w:val="32"/>
          <w:szCs w:val="32"/>
        </w:rPr>
        <w:t>A</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原文献主要责任者（可选）</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原文献题名［</w:t>
      </w:r>
      <w:r>
        <w:rPr>
          <w:rFonts w:ascii="方正仿宋_GBK" w:eastAsia="方正仿宋_GBK" w:hAnsi="方正仿宋_GBK" w:cs="方正仿宋_GBK" w:hint="eastAsia"/>
          <w:color w:val="000000"/>
          <w:kern w:val="0"/>
          <w:sz w:val="32"/>
          <w:szCs w:val="32"/>
        </w:rPr>
        <w:t>C</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出版地：出版者，出版年</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起止页码</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7</w:t>
      </w:r>
      <w:r>
        <w:rPr>
          <w:rFonts w:ascii="方正仿宋_GBK" w:eastAsia="方正仿宋_GBK" w:hAnsi="方正仿宋_GBK" w:cs="方正仿宋_GBK" w:hint="eastAsia"/>
          <w:color w:val="000000"/>
          <w:kern w:val="0"/>
          <w:sz w:val="32"/>
          <w:szCs w:val="32"/>
        </w:rPr>
        <w:t>］钟文发</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非线性规划在可燃毒物配置中的应用［</w:t>
      </w:r>
      <w:r>
        <w:rPr>
          <w:rFonts w:ascii="方正仿宋_GBK" w:eastAsia="方正仿宋_GBK" w:hAnsi="方正仿宋_GBK" w:cs="方正仿宋_GBK" w:hint="eastAsia"/>
          <w:color w:val="000000"/>
          <w:kern w:val="0"/>
          <w:sz w:val="32"/>
          <w:szCs w:val="32"/>
        </w:rPr>
        <w:t>A</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赵炜</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运筹学的理论与应用</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中国运筹学会论文集［</w:t>
      </w:r>
      <w:r>
        <w:rPr>
          <w:rFonts w:ascii="方正仿宋_GBK" w:eastAsia="方正仿宋_GBK" w:hAnsi="方正仿宋_GBK" w:cs="方正仿宋_GBK" w:hint="eastAsia"/>
          <w:color w:val="000000"/>
          <w:kern w:val="0"/>
          <w:sz w:val="32"/>
          <w:szCs w:val="32"/>
        </w:rPr>
        <w:t>C</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西安：西安电子科技大学出版社，</w:t>
      </w:r>
      <w:r>
        <w:rPr>
          <w:rFonts w:ascii="方正仿宋_GBK" w:eastAsia="方正仿宋_GBK" w:hAnsi="方正仿宋_GBK" w:cs="方正仿宋_GBK" w:hint="eastAsia"/>
          <w:color w:val="000000"/>
          <w:kern w:val="0"/>
          <w:sz w:val="32"/>
          <w:szCs w:val="32"/>
        </w:rPr>
        <w:t>1996.468</w:t>
      </w:r>
      <w:r>
        <w:rPr>
          <w:rFonts w:ascii="方正仿宋_GBK" w:eastAsia="方正仿宋_GBK" w:hAnsi="方正仿宋_GBK" w:cs="方正仿宋_GBK" w:hint="eastAsia"/>
          <w:color w:val="000000"/>
          <w:kern w:val="0"/>
          <w:sz w:val="32"/>
          <w:szCs w:val="32"/>
        </w:rPr>
        <w:t>.</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 D</w:t>
      </w:r>
      <w:r>
        <w:rPr>
          <w:rFonts w:ascii="方正仿宋_GBK" w:eastAsia="方正仿宋_GBK" w:hAnsi="方正仿宋_GBK" w:cs="方正仿宋_GBK" w:hint="eastAsia"/>
          <w:color w:val="000000"/>
          <w:kern w:val="0"/>
          <w:sz w:val="32"/>
          <w:szCs w:val="32"/>
        </w:rPr>
        <w:t>：报纸文章</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［序号］主要责任者</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文献题名［</w:t>
      </w:r>
      <w:r>
        <w:rPr>
          <w:rFonts w:ascii="方正仿宋_GBK" w:eastAsia="方正仿宋_GBK" w:hAnsi="方正仿宋_GBK" w:cs="方正仿宋_GBK" w:hint="eastAsia"/>
          <w:color w:val="000000"/>
          <w:kern w:val="0"/>
          <w:sz w:val="32"/>
          <w:szCs w:val="32"/>
        </w:rPr>
        <w:t>N</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报纸名，出版日期（版次）</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8</w:t>
      </w:r>
      <w:r>
        <w:rPr>
          <w:rFonts w:ascii="方正仿宋_GBK" w:eastAsia="方正仿宋_GBK" w:hAnsi="方正仿宋_GBK" w:cs="方正仿宋_GBK" w:hint="eastAsia"/>
          <w:color w:val="000000"/>
          <w:kern w:val="0"/>
          <w:sz w:val="32"/>
          <w:szCs w:val="32"/>
        </w:rPr>
        <w:t>］谢希德</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创造学习的新思路［</w:t>
      </w:r>
      <w:r>
        <w:rPr>
          <w:rFonts w:ascii="方正仿宋_GBK" w:eastAsia="方正仿宋_GBK" w:hAnsi="方正仿宋_GBK" w:cs="方正仿宋_GBK" w:hint="eastAsia"/>
          <w:color w:val="000000"/>
          <w:kern w:val="0"/>
          <w:sz w:val="32"/>
          <w:szCs w:val="32"/>
        </w:rPr>
        <w:t>N</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人民日报，</w:t>
      </w:r>
      <w:r>
        <w:rPr>
          <w:rFonts w:ascii="方正仿宋_GBK" w:eastAsia="方正仿宋_GBK" w:hAnsi="方正仿宋_GBK" w:cs="方正仿宋_GBK" w:hint="eastAsia"/>
          <w:color w:val="000000"/>
          <w:kern w:val="0"/>
          <w:sz w:val="32"/>
          <w:szCs w:val="32"/>
        </w:rPr>
        <w:t>1998-12-25</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10</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E</w:t>
      </w:r>
      <w:r>
        <w:rPr>
          <w:rFonts w:ascii="方正仿宋_GBK" w:eastAsia="方正仿宋_GBK" w:hAnsi="方正仿宋_GBK" w:cs="方正仿宋_GBK" w:hint="eastAsia"/>
          <w:color w:val="000000"/>
          <w:kern w:val="0"/>
          <w:sz w:val="32"/>
          <w:szCs w:val="32"/>
        </w:rPr>
        <w:t>：电子文献</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文献类型</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载体类型标识</w:t>
      </w:r>
      <w:r>
        <w:rPr>
          <w:rFonts w:ascii="方正仿宋_GBK" w:eastAsia="方正仿宋_GBK" w:hAnsi="方正仿宋_GBK" w:cs="方正仿宋_GBK" w:hint="eastAsia"/>
          <w:color w:val="000000"/>
          <w:kern w:val="0"/>
          <w:sz w:val="32"/>
          <w:szCs w:val="32"/>
        </w:rPr>
        <w:t>]         [J/OL]</w:t>
      </w:r>
      <w:r>
        <w:rPr>
          <w:rFonts w:ascii="方正仿宋_GBK" w:eastAsia="方正仿宋_GBK" w:hAnsi="方正仿宋_GBK" w:cs="方正仿宋_GBK" w:hint="eastAsia"/>
          <w:color w:val="000000"/>
          <w:kern w:val="0"/>
          <w:sz w:val="32"/>
          <w:szCs w:val="32"/>
        </w:rPr>
        <w:t>网上期刊</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[EB/OL]</w:t>
      </w:r>
      <w:r>
        <w:rPr>
          <w:rFonts w:ascii="方正仿宋_GBK" w:eastAsia="方正仿宋_GBK" w:hAnsi="方正仿宋_GBK" w:cs="方正仿宋_GBK" w:hint="eastAsia"/>
          <w:color w:val="000000"/>
          <w:kern w:val="0"/>
          <w:sz w:val="32"/>
          <w:szCs w:val="32"/>
        </w:rPr>
        <w:t>网上电子公告</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kern w:val="0"/>
          <w:sz w:val="32"/>
          <w:szCs w:val="32"/>
        </w:rPr>
        <w:t xml:space="preserve">        [M/CD]</w:t>
      </w:r>
      <w:r>
        <w:rPr>
          <w:rFonts w:ascii="方正仿宋_GBK" w:eastAsia="方正仿宋_GBK" w:hAnsi="方正仿宋_GBK" w:cs="方正仿宋_GBK" w:hint="eastAsia"/>
          <w:color w:val="000000"/>
          <w:kern w:val="0"/>
          <w:sz w:val="32"/>
          <w:szCs w:val="32"/>
        </w:rPr>
        <w:t>光盘图书</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[DB/OL]</w:t>
      </w:r>
      <w:r>
        <w:rPr>
          <w:rFonts w:ascii="方正仿宋_GBK" w:eastAsia="方正仿宋_GBK" w:hAnsi="方正仿宋_GBK" w:cs="方正仿宋_GBK" w:hint="eastAsia"/>
          <w:color w:val="000000"/>
          <w:kern w:val="0"/>
          <w:sz w:val="32"/>
          <w:szCs w:val="32"/>
        </w:rPr>
        <w:t>网上数据库</w:t>
      </w:r>
      <w:r>
        <w:rPr>
          <w:rFonts w:ascii="方正仿宋_GBK" w:eastAsia="方正仿宋_GBK" w:hAnsi="方正仿宋_GBK" w:cs="方正仿宋_GBK" w:hint="eastAsia"/>
          <w:color w:val="000000"/>
          <w:kern w:val="0"/>
          <w:sz w:val="32"/>
          <w:szCs w:val="32"/>
        </w:rPr>
        <w:t xml:space="preserve">               [DB/MT]</w:t>
      </w:r>
      <w:r>
        <w:rPr>
          <w:rFonts w:ascii="方正仿宋_GBK" w:eastAsia="方正仿宋_GBK" w:hAnsi="方正仿宋_GBK" w:cs="方正仿宋_GBK" w:hint="eastAsia"/>
          <w:color w:val="000000"/>
          <w:kern w:val="0"/>
          <w:sz w:val="32"/>
          <w:szCs w:val="32"/>
        </w:rPr>
        <w:t>磁带数据库</w:t>
      </w:r>
    </w:p>
    <w:p w:rsidR="007D17F7" w:rsidRDefault="00C200BD">
      <w:pPr>
        <w:widowControl/>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［序号］主要责任者</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电子文献题名［电子文献及载体类型标识］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电子文献的出版或获得地址，发表更新日期</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引用日期</w:t>
      </w:r>
    </w:p>
    <w:p w:rsidR="007D17F7" w:rsidRDefault="00C200BD">
      <w:pPr>
        <w:spacing w:line="58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12</w:t>
      </w:r>
      <w:r>
        <w:rPr>
          <w:rFonts w:ascii="方正仿宋_GBK" w:eastAsia="方正仿宋_GBK" w:hAnsi="方正仿宋_GBK" w:cs="方正仿宋_GBK" w:hint="eastAsia"/>
          <w:color w:val="000000"/>
          <w:kern w:val="0"/>
          <w:sz w:val="32"/>
          <w:szCs w:val="32"/>
        </w:rPr>
        <w:t>］王明亮</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关于中国学术期刊标准化数据库系统工程的进展［</w:t>
      </w:r>
      <w:r>
        <w:rPr>
          <w:rFonts w:ascii="方正仿宋_GBK" w:eastAsia="方正仿宋_GBK" w:hAnsi="方正仿宋_GBK" w:cs="方正仿宋_GBK" w:hint="eastAsia"/>
          <w:color w:val="000000"/>
          <w:kern w:val="0"/>
          <w:sz w:val="32"/>
          <w:szCs w:val="32"/>
        </w:rPr>
        <w:t>EB/OL</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 xml:space="preserve">.http://www.cajcd.edu.cn/pub/wml.html </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1998-08-16/1998-10-01</w:t>
      </w:r>
      <w:r>
        <w:rPr>
          <w:rFonts w:ascii="方正仿宋_GBK" w:eastAsia="方正仿宋_GBK" w:hAnsi="方正仿宋_GBK" w:cs="方正仿宋_GBK" w:hint="eastAsia"/>
          <w:color w:val="000000"/>
          <w:kern w:val="0"/>
          <w:sz w:val="32"/>
          <w:szCs w:val="32"/>
        </w:rPr>
        <w:t>.</w:t>
      </w:r>
    </w:p>
    <w:p w:rsidR="007D17F7" w:rsidRDefault="007D17F7">
      <w:pPr>
        <w:spacing w:line="580" w:lineRule="exact"/>
        <w:ind w:firstLineChars="200" w:firstLine="640"/>
        <w:rPr>
          <w:rFonts w:ascii="仿宋" w:eastAsia="仿宋" w:hAnsi="仿宋" w:cs="仿宋"/>
          <w:sz w:val="32"/>
          <w:szCs w:val="32"/>
        </w:rPr>
      </w:pPr>
    </w:p>
    <w:p w:rsidR="007D17F7" w:rsidRDefault="007D17F7">
      <w:pPr>
        <w:spacing w:line="580" w:lineRule="exact"/>
        <w:ind w:firstLineChars="200" w:firstLine="640"/>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7D17F7">
      <w:pPr>
        <w:spacing w:line="580" w:lineRule="exact"/>
        <w:ind w:right="140"/>
        <w:jc w:val="left"/>
        <w:rPr>
          <w:rFonts w:ascii="仿宋" w:eastAsia="仿宋" w:hAnsi="仿宋" w:cs="仿宋"/>
          <w:sz w:val="32"/>
          <w:szCs w:val="32"/>
        </w:rPr>
      </w:pPr>
    </w:p>
    <w:p w:rsidR="007D17F7" w:rsidRDefault="00C200BD">
      <w:pPr>
        <w:spacing w:line="58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 </w:t>
      </w:r>
    </w:p>
    <w:p w:rsidR="007D17F7" w:rsidRDefault="007D17F7">
      <w:pPr>
        <w:spacing w:line="580" w:lineRule="exact"/>
        <w:rPr>
          <w:rFonts w:asciiTheme="minorEastAsia" w:hAnsiTheme="minorEastAsia"/>
          <w:sz w:val="28"/>
          <w:szCs w:val="28"/>
        </w:rPr>
      </w:pPr>
    </w:p>
    <w:p w:rsidR="007D17F7" w:rsidRDefault="007D17F7">
      <w:pPr>
        <w:spacing w:line="580" w:lineRule="exact"/>
        <w:jc w:val="center"/>
        <w:rPr>
          <w:rFonts w:asciiTheme="minorEastAsia" w:hAnsiTheme="minorEastAsia"/>
          <w:b/>
          <w:bCs/>
          <w:sz w:val="32"/>
          <w:szCs w:val="32"/>
        </w:rPr>
      </w:pPr>
    </w:p>
    <w:p w:rsidR="007D17F7" w:rsidRDefault="00C200BD">
      <w:pPr>
        <w:spacing w:line="580" w:lineRule="exact"/>
        <w:jc w:val="center"/>
        <w:rPr>
          <w:rFonts w:asciiTheme="minorEastAsia" w:hAnsiTheme="minorEastAsia"/>
          <w:b/>
          <w:bCs/>
          <w:sz w:val="44"/>
          <w:szCs w:val="44"/>
        </w:rPr>
      </w:pPr>
      <w:r>
        <w:rPr>
          <w:rFonts w:ascii="方正小标宋简体" w:eastAsia="方正小标宋简体" w:hAnsi="方正小标宋简体" w:cs="方正小标宋简体" w:hint="eastAsia"/>
          <w:b/>
          <w:bCs/>
          <w:sz w:val="44"/>
          <w:szCs w:val="44"/>
        </w:rPr>
        <w:t>论文撰写格式</w:t>
      </w:r>
    </w:p>
    <w:p w:rsidR="007D17F7" w:rsidRDefault="007D17F7">
      <w:pPr>
        <w:spacing w:line="580" w:lineRule="exact"/>
        <w:rPr>
          <w:rFonts w:asciiTheme="minorEastAsia" w:hAnsiTheme="minorEastAsia"/>
          <w:b/>
          <w:bCs/>
          <w:sz w:val="32"/>
          <w:szCs w:val="32"/>
        </w:rPr>
      </w:pPr>
    </w:p>
    <w:p w:rsidR="007D17F7" w:rsidRDefault="00C200BD">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论文标题：宋体</w:t>
      </w:r>
      <w:r>
        <w:rPr>
          <w:rFonts w:ascii="方正仿宋_GBK" w:eastAsia="方正仿宋_GBK" w:hAnsi="方正仿宋_GBK" w:cs="方正仿宋_GBK" w:hint="eastAsia"/>
          <w:bCs/>
          <w:sz w:val="32"/>
          <w:szCs w:val="32"/>
        </w:rPr>
        <w:t>3</w:t>
      </w:r>
      <w:r>
        <w:rPr>
          <w:rFonts w:ascii="方正仿宋_GBK" w:eastAsia="方正仿宋_GBK" w:hAnsi="方正仿宋_GBK" w:cs="方正仿宋_GBK" w:hint="eastAsia"/>
          <w:bCs/>
          <w:sz w:val="32"/>
          <w:szCs w:val="32"/>
        </w:rPr>
        <w:t>号加粗居中</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kern w:val="0"/>
          <w:sz w:val="32"/>
          <w:szCs w:val="32"/>
          <w:shd w:val="clear" w:color="auto" w:fill="FFFFFF"/>
          <w:lang w:bidi="ar"/>
        </w:rPr>
        <w:t>标题应简明、具体、确切，能概括全文主旨，一般不超过</w:t>
      </w:r>
      <w:r>
        <w:rPr>
          <w:rFonts w:ascii="方正仿宋_GBK" w:eastAsia="方正仿宋_GBK" w:hAnsi="方正仿宋_GBK" w:cs="方正仿宋_GBK" w:hint="eastAsia"/>
          <w:kern w:val="0"/>
          <w:sz w:val="32"/>
          <w:szCs w:val="32"/>
          <w:shd w:val="clear" w:color="auto" w:fill="FFFFFF"/>
          <w:lang w:bidi="ar"/>
        </w:rPr>
        <w:t>20</w:t>
      </w:r>
      <w:r>
        <w:rPr>
          <w:rFonts w:ascii="方正仿宋_GBK" w:eastAsia="方正仿宋_GBK" w:hAnsi="方正仿宋_GBK" w:cs="方正仿宋_GBK" w:hint="eastAsia"/>
          <w:kern w:val="0"/>
          <w:sz w:val="32"/>
          <w:szCs w:val="32"/>
          <w:shd w:val="clear" w:color="auto" w:fill="FFFFFF"/>
          <w:lang w:bidi="ar"/>
        </w:rPr>
        <w:t>个汉字，必要时可加副标题。</w:t>
      </w:r>
      <w:r>
        <w:rPr>
          <w:rFonts w:ascii="方正仿宋_GBK" w:eastAsia="方正仿宋_GBK" w:hAnsi="方正仿宋_GBK" w:cs="方正仿宋_GBK" w:hint="eastAsia"/>
          <w:bCs/>
          <w:sz w:val="32"/>
          <w:szCs w:val="32"/>
        </w:rPr>
        <w:t>）</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摘要：宋体四号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0"/>
          <w:sz w:val="32"/>
          <w:szCs w:val="32"/>
          <w:shd w:val="clear" w:color="auto" w:fill="FFFFFF"/>
          <w:lang w:bidi="ar"/>
        </w:rPr>
        <w:t>来稿均应有中文摘要，其内容应包括研究目的、主要方法、结果和结论等，篇幅为</w:t>
      </w:r>
      <w:r>
        <w:rPr>
          <w:rFonts w:ascii="方正仿宋_GBK" w:eastAsia="方正仿宋_GBK" w:hAnsi="方正仿宋_GBK" w:cs="方正仿宋_GBK" w:hint="eastAsia"/>
          <w:kern w:val="0"/>
          <w:sz w:val="32"/>
          <w:szCs w:val="32"/>
          <w:shd w:val="clear" w:color="auto" w:fill="FFFFFF"/>
          <w:lang w:bidi="ar"/>
        </w:rPr>
        <w:t>100-200</w:t>
      </w:r>
      <w:r>
        <w:rPr>
          <w:rFonts w:ascii="方正仿宋_GBK" w:eastAsia="方正仿宋_GBK" w:hAnsi="方正仿宋_GBK" w:cs="方正仿宋_GBK" w:hint="eastAsia"/>
          <w:kern w:val="0"/>
          <w:sz w:val="32"/>
          <w:szCs w:val="32"/>
          <w:shd w:val="clear" w:color="auto" w:fill="FFFFFF"/>
          <w:lang w:bidi="ar"/>
        </w:rPr>
        <w:t>字。</w:t>
      </w:r>
      <w:r>
        <w:rPr>
          <w:rFonts w:ascii="方正仿宋_GBK" w:eastAsia="方正仿宋_GBK" w:hAnsi="方正仿宋_GBK" w:cs="方正仿宋_GBK" w:hint="eastAsia"/>
          <w:sz w:val="32"/>
          <w:szCs w:val="32"/>
        </w:rPr>
        <w:t>）</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关键词：宋体四号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0"/>
          <w:sz w:val="32"/>
          <w:szCs w:val="32"/>
          <w:shd w:val="clear" w:color="auto" w:fill="FFFFFF"/>
          <w:lang w:bidi="ar"/>
        </w:rPr>
        <w:t>每篇文章可选</w:t>
      </w:r>
      <w:r>
        <w:rPr>
          <w:rFonts w:ascii="方正仿宋_GBK" w:eastAsia="方正仿宋_GBK" w:hAnsi="方正仿宋_GBK" w:cs="方正仿宋_GBK" w:hint="eastAsia"/>
          <w:kern w:val="0"/>
          <w:sz w:val="32"/>
          <w:szCs w:val="32"/>
          <w:shd w:val="clear" w:color="auto" w:fill="FFFFFF"/>
          <w:lang w:bidi="ar"/>
        </w:rPr>
        <w:t>3-6</w:t>
      </w:r>
      <w:r>
        <w:rPr>
          <w:rFonts w:ascii="方正仿宋_GBK" w:eastAsia="方正仿宋_GBK" w:hAnsi="方正仿宋_GBK" w:cs="方正仿宋_GBK" w:hint="eastAsia"/>
          <w:kern w:val="0"/>
          <w:sz w:val="32"/>
          <w:szCs w:val="32"/>
          <w:shd w:val="clear" w:color="auto" w:fill="FFFFFF"/>
          <w:lang w:bidi="ar"/>
        </w:rPr>
        <w:t>个关键词</w:t>
      </w:r>
      <w:r>
        <w:rPr>
          <w:rFonts w:ascii="方正仿宋_GBK" w:eastAsia="方正仿宋_GBK" w:hAnsi="方正仿宋_GBK" w:cs="方正仿宋_GBK" w:hint="eastAsia"/>
          <w:sz w:val="32"/>
          <w:szCs w:val="32"/>
        </w:rPr>
        <w:t>）</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一级标题：一、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宋体四号加粗</w:t>
      </w:r>
      <w:r>
        <w:rPr>
          <w:rFonts w:ascii="方正仿宋_GBK" w:eastAsia="方正仿宋_GBK" w:hAnsi="方正仿宋_GBK" w:cs="方正仿宋_GBK" w:hint="eastAsia"/>
          <w:sz w:val="32"/>
          <w:szCs w:val="32"/>
        </w:rPr>
        <w:t>）</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二级标题：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宋体四号加粗</w:t>
      </w:r>
      <w:r>
        <w:rPr>
          <w:rFonts w:ascii="方正仿宋_GBK" w:eastAsia="方正仿宋_GBK" w:hAnsi="方正仿宋_GBK" w:cs="方正仿宋_GBK" w:hint="eastAsia"/>
          <w:sz w:val="32"/>
          <w:szCs w:val="32"/>
        </w:rPr>
        <w:t>）</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三级标题：</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宋体四号</w:t>
      </w:r>
      <w:r>
        <w:rPr>
          <w:rFonts w:ascii="方正仿宋_GBK" w:eastAsia="方正仿宋_GBK" w:hAnsi="方正仿宋_GBK" w:cs="方正仿宋_GBK" w:hint="eastAsia"/>
          <w:sz w:val="32"/>
          <w:szCs w:val="32"/>
        </w:rPr>
        <w:t>）</w:t>
      </w:r>
    </w:p>
    <w:p w:rsidR="007D17F7" w:rsidRDefault="00C200BD">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正文：宋体四号</w:t>
      </w:r>
    </w:p>
    <w:p w:rsidR="007D17F7" w:rsidRDefault="00C200BD">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正文内容单倍行距，</w:t>
      </w:r>
      <w:r>
        <w:rPr>
          <w:rFonts w:ascii="方正仿宋_GBK" w:eastAsia="方正仿宋_GBK" w:hAnsi="方正仿宋_GBK" w:cs="方正仿宋_GBK" w:hint="eastAsia"/>
          <w:bCs/>
          <w:sz w:val="32"/>
          <w:szCs w:val="32"/>
        </w:rPr>
        <w:t>每页编号。</w:t>
      </w:r>
    </w:p>
    <w:p w:rsidR="007D17F7" w:rsidRDefault="007D17F7">
      <w:pPr>
        <w:spacing w:line="580" w:lineRule="exact"/>
        <w:rPr>
          <w:rFonts w:ascii="仿宋" w:eastAsia="仿宋" w:hAnsi="仿宋" w:cs="仿宋"/>
          <w:sz w:val="32"/>
          <w:szCs w:val="32"/>
        </w:rPr>
      </w:pPr>
    </w:p>
    <w:p w:rsidR="007D17F7" w:rsidRDefault="007D17F7">
      <w:pPr>
        <w:spacing w:line="580" w:lineRule="exact"/>
        <w:rPr>
          <w:rFonts w:ascii="华文仿宋" w:eastAsia="华文仿宋" w:hAnsi="华文仿宋" w:cs="华文仿宋"/>
          <w:sz w:val="28"/>
          <w:szCs w:val="28"/>
        </w:rPr>
      </w:pPr>
    </w:p>
    <w:p w:rsidR="007D17F7" w:rsidRDefault="007D17F7">
      <w:pPr>
        <w:spacing w:line="580" w:lineRule="exact"/>
        <w:rPr>
          <w:rFonts w:ascii="华文仿宋" w:eastAsia="华文仿宋" w:hAnsi="华文仿宋" w:cs="华文仿宋"/>
          <w:sz w:val="28"/>
          <w:szCs w:val="28"/>
        </w:rPr>
      </w:pPr>
    </w:p>
    <w:p w:rsidR="007D17F7" w:rsidRDefault="007D17F7">
      <w:pPr>
        <w:spacing w:line="580" w:lineRule="exact"/>
        <w:rPr>
          <w:rFonts w:ascii="华文仿宋" w:eastAsia="华文仿宋" w:hAnsi="华文仿宋" w:cs="华文仿宋"/>
          <w:sz w:val="28"/>
          <w:szCs w:val="28"/>
        </w:rPr>
      </w:pPr>
    </w:p>
    <w:p w:rsidR="007D17F7" w:rsidRDefault="007D17F7">
      <w:pPr>
        <w:spacing w:line="580" w:lineRule="exact"/>
        <w:rPr>
          <w:rFonts w:ascii="华文仿宋" w:eastAsia="华文仿宋" w:hAnsi="华文仿宋" w:cs="华文仿宋"/>
          <w:sz w:val="28"/>
          <w:szCs w:val="28"/>
        </w:rPr>
      </w:pPr>
    </w:p>
    <w:p w:rsidR="007D17F7" w:rsidRDefault="007D17F7">
      <w:pPr>
        <w:spacing w:line="580" w:lineRule="exact"/>
        <w:ind w:right="140"/>
        <w:jc w:val="left"/>
        <w:rPr>
          <w:rFonts w:ascii="仿宋" w:eastAsia="仿宋" w:hAnsi="仿宋"/>
          <w:sz w:val="32"/>
          <w:szCs w:val="32"/>
        </w:rPr>
      </w:pPr>
    </w:p>
    <w:sectPr w:rsidR="007D17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BD" w:rsidRDefault="00C200BD">
      <w:r>
        <w:separator/>
      </w:r>
    </w:p>
  </w:endnote>
  <w:endnote w:type="continuationSeparator" w:id="0">
    <w:p w:rsidR="00C200BD" w:rsidRDefault="00C2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altName w:val="宋体"/>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04009F" w:csb1="DFD70000"/>
  </w:font>
  <w:font w:name="方正仿宋_GBK">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F7" w:rsidRDefault="007D17F7">
    <w:pPr>
      <w:pStyle w:val="a5"/>
      <w:jc w:val="center"/>
    </w:pPr>
  </w:p>
  <w:p w:rsidR="007D17F7" w:rsidRDefault="007D17F7">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BD" w:rsidRDefault="00C200BD">
      <w:r>
        <w:separator/>
      </w:r>
    </w:p>
  </w:footnote>
  <w:footnote w:type="continuationSeparator" w:id="0">
    <w:p w:rsidR="00C200BD" w:rsidRDefault="00C2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formatting="1" w:enforcement="1" w:cryptProviderType="rsaFull" w:cryptAlgorithmClass="hash" w:cryptAlgorithmType="typeAny" w:cryptAlgorithmSid="4" w:cryptSpinCount="0" w:hash="D+jGKhuaMAiOa2VDzyj+OLmDVss=" w:salt="BK0S+H9HjLyc1nV+6TnIKg=="/>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31"/>
    <w:rsid w:val="000023E9"/>
    <w:rsid w:val="00002CC5"/>
    <w:rsid w:val="0001098F"/>
    <w:rsid w:val="000227F2"/>
    <w:rsid w:val="000520CE"/>
    <w:rsid w:val="00052671"/>
    <w:rsid w:val="00052F7E"/>
    <w:rsid w:val="00095049"/>
    <w:rsid w:val="000A65D4"/>
    <w:rsid w:val="000D10C8"/>
    <w:rsid w:val="000F186B"/>
    <w:rsid w:val="00154AA6"/>
    <w:rsid w:val="00175DCC"/>
    <w:rsid w:val="001944BA"/>
    <w:rsid w:val="001C1412"/>
    <w:rsid w:val="001C2C15"/>
    <w:rsid w:val="001C5C39"/>
    <w:rsid w:val="001F1E4F"/>
    <w:rsid w:val="001F33E1"/>
    <w:rsid w:val="00200CBB"/>
    <w:rsid w:val="002017AB"/>
    <w:rsid w:val="0022645C"/>
    <w:rsid w:val="002312D0"/>
    <w:rsid w:val="002318B3"/>
    <w:rsid w:val="00231A44"/>
    <w:rsid w:val="00246AB3"/>
    <w:rsid w:val="00255481"/>
    <w:rsid w:val="002677F8"/>
    <w:rsid w:val="00267E07"/>
    <w:rsid w:val="00271621"/>
    <w:rsid w:val="00281379"/>
    <w:rsid w:val="0028302E"/>
    <w:rsid w:val="0028470B"/>
    <w:rsid w:val="002A1264"/>
    <w:rsid w:val="002A3927"/>
    <w:rsid w:val="002D69C1"/>
    <w:rsid w:val="002D6EC5"/>
    <w:rsid w:val="002E3EEA"/>
    <w:rsid w:val="002F1EFE"/>
    <w:rsid w:val="00303773"/>
    <w:rsid w:val="00305F62"/>
    <w:rsid w:val="003238F7"/>
    <w:rsid w:val="0033413A"/>
    <w:rsid w:val="00367125"/>
    <w:rsid w:val="00367360"/>
    <w:rsid w:val="00370860"/>
    <w:rsid w:val="0038049F"/>
    <w:rsid w:val="00385DB1"/>
    <w:rsid w:val="0039288E"/>
    <w:rsid w:val="00396B58"/>
    <w:rsid w:val="003B42EE"/>
    <w:rsid w:val="003B4C45"/>
    <w:rsid w:val="003C2D1E"/>
    <w:rsid w:val="003D3969"/>
    <w:rsid w:val="003E5A10"/>
    <w:rsid w:val="00413FEA"/>
    <w:rsid w:val="00453A17"/>
    <w:rsid w:val="00467385"/>
    <w:rsid w:val="004A2175"/>
    <w:rsid w:val="004B23EB"/>
    <w:rsid w:val="004D4496"/>
    <w:rsid w:val="004E339E"/>
    <w:rsid w:val="004E72B3"/>
    <w:rsid w:val="004F3BF7"/>
    <w:rsid w:val="00514E7F"/>
    <w:rsid w:val="005167FD"/>
    <w:rsid w:val="00530D06"/>
    <w:rsid w:val="00532B38"/>
    <w:rsid w:val="00540AA1"/>
    <w:rsid w:val="00555483"/>
    <w:rsid w:val="005A5AB5"/>
    <w:rsid w:val="005B517E"/>
    <w:rsid w:val="005B649C"/>
    <w:rsid w:val="005C0BAD"/>
    <w:rsid w:val="005C1CEB"/>
    <w:rsid w:val="005D5C4E"/>
    <w:rsid w:val="005E02A6"/>
    <w:rsid w:val="005E680C"/>
    <w:rsid w:val="005E7FCF"/>
    <w:rsid w:val="005F4456"/>
    <w:rsid w:val="005F62A9"/>
    <w:rsid w:val="00601D5D"/>
    <w:rsid w:val="0060605F"/>
    <w:rsid w:val="0064664D"/>
    <w:rsid w:val="006721D8"/>
    <w:rsid w:val="006947D0"/>
    <w:rsid w:val="00697872"/>
    <w:rsid w:val="006B18F5"/>
    <w:rsid w:val="006D06F6"/>
    <w:rsid w:val="006D110B"/>
    <w:rsid w:val="006D46D5"/>
    <w:rsid w:val="006E58CC"/>
    <w:rsid w:val="0070473F"/>
    <w:rsid w:val="00717E79"/>
    <w:rsid w:val="0073448E"/>
    <w:rsid w:val="00746025"/>
    <w:rsid w:val="00746ECA"/>
    <w:rsid w:val="00760139"/>
    <w:rsid w:val="007A5EC0"/>
    <w:rsid w:val="007A7771"/>
    <w:rsid w:val="007D17F7"/>
    <w:rsid w:val="007E376D"/>
    <w:rsid w:val="007E774C"/>
    <w:rsid w:val="008005EC"/>
    <w:rsid w:val="00810036"/>
    <w:rsid w:val="00816853"/>
    <w:rsid w:val="00830E3B"/>
    <w:rsid w:val="00833C2B"/>
    <w:rsid w:val="00836404"/>
    <w:rsid w:val="008476A6"/>
    <w:rsid w:val="00852066"/>
    <w:rsid w:val="00863075"/>
    <w:rsid w:val="00890817"/>
    <w:rsid w:val="008960AC"/>
    <w:rsid w:val="008A4A58"/>
    <w:rsid w:val="008A5E53"/>
    <w:rsid w:val="008E1AEC"/>
    <w:rsid w:val="008E6AE1"/>
    <w:rsid w:val="008F2B69"/>
    <w:rsid w:val="008F422B"/>
    <w:rsid w:val="008F452D"/>
    <w:rsid w:val="008F544F"/>
    <w:rsid w:val="008F7E3A"/>
    <w:rsid w:val="00910048"/>
    <w:rsid w:val="00912FD7"/>
    <w:rsid w:val="009132FC"/>
    <w:rsid w:val="00921F99"/>
    <w:rsid w:val="00931B89"/>
    <w:rsid w:val="00947AC9"/>
    <w:rsid w:val="00952CFC"/>
    <w:rsid w:val="0095541C"/>
    <w:rsid w:val="00960081"/>
    <w:rsid w:val="00964298"/>
    <w:rsid w:val="0096534B"/>
    <w:rsid w:val="00967A88"/>
    <w:rsid w:val="00971D5F"/>
    <w:rsid w:val="00982BEE"/>
    <w:rsid w:val="009D4FA0"/>
    <w:rsid w:val="009F3D78"/>
    <w:rsid w:val="00A013FE"/>
    <w:rsid w:val="00A02CEA"/>
    <w:rsid w:val="00A11B5C"/>
    <w:rsid w:val="00A25E29"/>
    <w:rsid w:val="00A47730"/>
    <w:rsid w:val="00A4792E"/>
    <w:rsid w:val="00A70883"/>
    <w:rsid w:val="00A774C0"/>
    <w:rsid w:val="00A84686"/>
    <w:rsid w:val="00A86DD3"/>
    <w:rsid w:val="00A97D7B"/>
    <w:rsid w:val="00A97FF3"/>
    <w:rsid w:val="00AC2ED0"/>
    <w:rsid w:val="00AC3EF5"/>
    <w:rsid w:val="00AD0BDE"/>
    <w:rsid w:val="00AE5C2B"/>
    <w:rsid w:val="00B21529"/>
    <w:rsid w:val="00B35278"/>
    <w:rsid w:val="00B456CD"/>
    <w:rsid w:val="00B63FD6"/>
    <w:rsid w:val="00B83E9E"/>
    <w:rsid w:val="00B92A72"/>
    <w:rsid w:val="00BA6531"/>
    <w:rsid w:val="00BB5D19"/>
    <w:rsid w:val="00BC57FB"/>
    <w:rsid w:val="00BD44DD"/>
    <w:rsid w:val="00BD54E9"/>
    <w:rsid w:val="00C0392E"/>
    <w:rsid w:val="00C04D6A"/>
    <w:rsid w:val="00C10989"/>
    <w:rsid w:val="00C1265F"/>
    <w:rsid w:val="00C12CAF"/>
    <w:rsid w:val="00C200BD"/>
    <w:rsid w:val="00C45531"/>
    <w:rsid w:val="00C55AE9"/>
    <w:rsid w:val="00C63669"/>
    <w:rsid w:val="00C65F34"/>
    <w:rsid w:val="00C714F9"/>
    <w:rsid w:val="00C80563"/>
    <w:rsid w:val="00C90A0F"/>
    <w:rsid w:val="00CB0160"/>
    <w:rsid w:val="00CC023C"/>
    <w:rsid w:val="00CD44C1"/>
    <w:rsid w:val="00CE51B9"/>
    <w:rsid w:val="00CF187E"/>
    <w:rsid w:val="00D00A90"/>
    <w:rsid w:val="00D12BC4"/>
    <w:rsid w:val="00D13315"/>
    <w:rsid w:val="00D15471"/>
    <w:rsid w:val="00D30CB7"/>
    <w:rsid w:val="00D43BCC"/>
    <w:rsid w:val="00D533F8"/>
    <w:rsid w:val="00D53C43"/>
    <w:rsid w:val="00D94316"/>
    <w:rsid w:val="00DE5618"/>
    <w:rsid w:val="00DF247C"/>
    <w:rsid w:val="00E241C8"/>
    <w:rsid w:val="00E327CD"/>
    <w:rsid w:val="00E340AC"/>
    <w:rsid w:val="00E50BC5"/>
    <w:rsid w:val="00E71986"/>
    <w:rsid w:val="00E74F44"/>
    <w:rsid w:val="00E9637C"/>
    <w:rsid w:val="00EA2EBF"/>
    <w:rsid w:val="00EA6F0F"/>
    <w:rsid w:val="00EB1B02"/>
    <w:rsid w:val="00EC3F94"/>
    <w:rsid w:val="00ED0CDD"/>
    <w:rsid w:val="00EF05E1"/>
    <w:rsid w:val="00EF0BBC"/>
    <w:rsid w:val="00F6335C"/>
    <w:rsid w:val="00F64F5E"/>
    <w:rsid w:val="00F669DD"/>
    <w:rsid w:val="00F9206C"/>
    <w:rsid w:val="00FA39FF"/>
    <w:rsid w:val="00FA7AC7"/>
    <w:rsid w:val="00FC45A6"/>
    <w:rsid w:val="00FE4027"/>
    <w:rsid w:val="01D4494A"/>
    <w:rsid w:val="02931E0C"/>
    <w:rsid w:val="03446E5C"/>
    <w:rsid w:val="03780339"/>
    <w:rsid w:val="056759F2"/>
    <w:rsid w:val="063B14B1"/>
    <w:rsid w:val="0766105E"/>
    <w:rsid w:val="09560CB0"/>
    <w:rsid w:val="0A133C1A"/>
    <w:rsid w:val="0E167926"/>
    <w:rsid w:val="0F430951"/>
    <w:rsid w:val="0F8A5E0E"/>
    <w:rsid w:val="17207F27"/>
    <w:rsid w:val="18B905E6"/>
    <w:rsid w:val="19B33051"/>
    <w:rsid w:val="1C5D28E8"/>
    <w:rsid w:val="1CA61B5B"/>
    <w:rsid w:val="1E2B6CB1"/>
    <w:rsid w:val="1E605898"/>
    <w:rsid w:val="1EDA1FA4"/>
    <w:rsid w:val="1F4E639B"/>
    <w:rsid w:val="1F5E697D"/>
    <w:rsid w:val="203A1702"/>
    <w:rsid w:val="20793E18"/>
    <w:rsid w:val="20EC06E8"/>
    <w:rsid w:val="220A2E47"/>
    <w:rsid w:val="23C9451D"/>
    <w:rsid w:val="24DC7BCA"/>
    <w:rsid w:val="25C62B4C"/>
    <w:rsid w:val="2B8B66CD"/>
    <w:rsid w:val="2B904B7D"/>
    <w:rsid w:val="2C543D4A"/>
    <w:rsid w:val="2C7447D6"/>
    <w:rsid w:val="2C987253"/>
    <w:rsid w:val="2CD26D05"/>
    <w:rsid w:val="2DBB642C"/>
    <w:rsid w:val="2E887552"/>
    <w:rsid w:val="2F542B7E"/>
    <w:rsid w:val="2FC334FE"/>
    <w:rsid w:val="306C146D"/>
    <w:rsid w:val="31004D46"/>
    <w:rsid w:val="315C7BD0"/>
    <w:rsid w:val="329F79D4"/>
    <w:rsid w:val="33050055"/>
    <w:rsid w:val="33CE3B1D"/>
    <w:rsid w:val="34756F6C"/>
    <w:rsid w:val="34781185"/>
    <w:rsid w:val="355B6E38"/>
    <w:rsid w:val="36013825"/>
    <w:rsid w:val="37216860"/>
    <w:rsid w:val="392957A1"/>
    <w:rsid w:val="3AC30252"/>
    <w:rsid w:val="3B2B5EAF"/>
    <w:rsid w:val="3F8B715A"/>
    <w:rsid w:val="3FD00602"/>
    <w:rsid w:val="3FF6429A"/>
    <w:rsid w:val="406A0BB6"/>
    <w:rsid w:val="40F039EA"/>
    <w:rsid w:val="452816E7"/>
    <w:rsid w:val="45423F8C"/>
    <w:rsid w:val="45637775"/>
    <w:rsid w:val="464F4C92"/>
    <w:rsid w:val="48614F62"/>
    <w:rsid w:val="492570A3"/>
    <w:rsid w:val="4AE33E52"/>
    <w:rsid w:val="4BCF01E8"/>
    <w:rsid w:val="4C563C86"/>
    <w:rsid w:val="4CA85841"/>
    <w:rsid w:val="4DD14285"/>
    <w:rsid w:val="4E1116BB"/>
    <w:rsid w:val="51DE6FF5"/>
    <w:rsid w:val="55D26865"/>
    <w:rsid w:val="57B62689"/>
    <w:rsid w:val="5900090F"/>
    <w:rsid w:val="5D8B5EF1"/>
    <w:rsid w:val="61E619BC"/>
    <w:rsid w:val="622437BF"/>
    <w:rsid w:val="63C71D8F"/>
    <w:rsid w:val="64005D85"/>
    <w:rsid w:val="640B462A"/>
    <w:rsid w:val="65725180"/>
    <w:rsid w:val="65CD4FE8"/>
    <w:rsid w:val="668275B2"/>
    <w:rsid w:val="670C7083"/>
    <w:rsid w:val="68243FB9"/>
    <w:rsid w:val="6927311F"/>
    <w:rsid w:val="693E32B4"/>
    <w:rsid w:val="6A5E276F"/>
    <w:rsid w:val="74474C63"/>
    <w:rsid w:val="75295648"/>
    <w:rsid w:val="75925BB7"/>
    <w:rsid w:val="76884F15"/>
    <w:rsid w:val="770D4181"/>
    <w:rsid w:val="775B7359"/>
    <w:rsid w:val="7CE96F85"/>
    <w:rsid w:val="7DD708B0"/>
    <w:rsid w:val="7E097E40"/>
    <w:rsid w:val="7E0C7142"/>
    <w:rsid w:val="7F875815"/>
    <w:rsid w:val="7F8C3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2688F1-E736-48B4-851B-6807C3B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Times New Roman" w:eastAsia="楷体_GB2312" w:hAnsi="Times New Roman" w:cs="Times New Roman"/>
      <w:b/>
      <w:bCs/>
      <w:sz w:val="36"/>
      <w:szCs w:val="36"/>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bCs/>
    </w:rPr>
  </w:style>
  <w:style w:type="character" w:styleId="ab">
    <w:name w:val="page number"/>
    <w:basedOn w:val="a0"/>
    <w:uiPriority w:val="99"/>
    <w:qFormat/>
    <w:rPr>
      <w:rFonts w:cs="Times New Roman"/>
    </w:rPr>
  </w:style>
  <w:style w:type="character" w:styleId="ac">
    <w:name w:val="Hyperlink"/>
    <w:basedOn w:val="a0"/>
    <w:uiPriority w:val="99"/>
    <w:unhideWhenUsed/>
    <w:qFormat/>
    <w:rPr>
      <w:color w:val="0000FF" w:themeColor="hyperlink"/>
      <w:u w:val="single"/>
    </w:rPr>
  </w:style>
  <w:style w:type="character" w:customStyle="1" w:styleId="a4">
    <w:name w:val="正文文本 字符"/>
    <w:basedOn w:val="a0"/>
    <w:link w:val="a3"/>
    <w:uiPriority w:val="99"/>
    <w:qFormat/>
    <w:locked/>
    <w:rPr>
      <w:rFonts w:ascii="Times New Roman" w:eastAsia="楷体_GB2312" w:hAnsi="Times New Roman" w:cs="Times New Roman"/>
      <w:b/>
      <w:bCs/>
      <w:sz w:val="24"/>
      <w:szCs w:val="24"/>
    </w:rPr>
  </w:style>
  <w:style w:type="character" w:customStyle="1" w:styleId="a8">
    <w:name w:val="页眉 字符"/>
    <w:basedOn w:val="a0"/>
    <w:link w:val="a7"/>
    <w:uiPriority w:val="99"/>
    <w:semiHidden/>
    <w:qFormat/>
    <w:locked/>
    <w:rPr>
      <w:rFonts w:ascii="Calibri" w:eastAsia="宋体" w:hAnsi="Calibri" w:cs="Calibri"/>
      <w:sz w:val="18"/>
      <w:szCs w:val="18"/>
    </w:rPr>
  </w:style>
  <w:style w:type="character" w:customStyle="1" w:styleId="a6">
    <w:name w:val="页脚 字符"/>
    <w:basedOn w:val="a0"/>
    <w:link w:val="a5"/>
    <w:uiPriority w:val="99"/>
    <w:semiHidden/>
    <w:qFormat/>
    <w:locked/>
    <w:rPr>
      <w:rFonts w:ascii="Calibri" w:eastAsia="宋体" w:hAnsi="Calibri" w:cs="Calibri"/>
      <w:sz w:val="18"/>
      <w:szCs w:val="18"/>
    </w:rPr>
  </w:style>
  <w:style w:type="paragraph" w:styleId="ad">
    <w:name w:val="List Paragraph"/>
    <w:basedOn w:val="a"/>
    <w:uiPriority w:val="99"/>
    <w:qFormat/>
    <w:pPr>
      <w:ind w:firstLineChars="200" w:firstLine="420"/>
    </w:pPr>
  </w:style>
  <w:style w:type="character" w:customStyle="1" w:styleId="CharChar3">
    <w:name w:val="Char Char3"/>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jssjys.com</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Administrator</cp:lastModifiedBy>
  <cp:revision>3</cp:revision>
  <cp:lastPrinted>2020-05-11T04:01:00Z</cp:lastPrinted>
  <dcterms:created xsi:type="dcterms:W3CDTF">2020-06-18T09:30:00Z</dcterms:created>
  <dcterms:modified xsi:type="dcterms:W3CDTF">2020-06-18T09:30:00Z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