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江苏省中小学正高级教师</w:t>
      </w:r>
    </w:p>
    <w:p>
      <w:pPr>
        <w:autoSpaceDN w:val="0"/>
        <w:spacing w:after="12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申报人员情况简表</w:t>
      </w:r>
    </w:p>
    <w:tbl>
      <w:tblPr>
        <w:tblStyle w:val="3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03"/>
        <w:gridCol w:w="485"/>
        <w:gridCol w:w="118"/>
        <w:gridCol w:w="158"/>
        <w:gridCol w:w="602"/>
        <w:gridCol w:w="206"/>
        <w:gridCol w:w="19"/>
        <w:gridCol w:w="1379"/>
        <w:gridCol w:w="1087"/>
        <w:gridCol w:w="18"/>
        <w:gridCol w:w="396"/>
        <w:gridCol w:w="154"/>
        <w:gridCol w:w="794"/>
        <w:gridCol w:w="791"/>
        <w:gridCol w:w="206"/>
        <w:gridCol w:w="159"/>
        <w:gridCol w:w="241"/>
        <w:gridCol w:w="146"/>
        <w:gridCol w:w="536"/>
        <w:gridCol w:w="197"/>
        <w:gridCol w:w="648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学校（单位）名称</w:t>
            </w:r>
          </w:p>
        </w:tc>
        <w:tc>
          <w:tcPr>
            <w:tcW w:w="1588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江苏省宿迁市</w:t>
            </w:r>
          </w:p>
          <w:p>
            <w:pPr>
              <w:autoSpaceDN w:val="0"/>
              <w:snapToGrid w:val="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马陵中学</w:t>
            </w:r>
          </w:p>
        </w:tc>
        <w:tc>
          <w:tcPr>
            <w:tcW w:w="137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姓名</w:t>
            </w:r>
          </w:p>
        </w:tc>
        <w:tc>
          <w:tcPr>
            <w:tcW w:w="150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刘琳</w:t>
            </w:r>
          </w:p>
        </w:tc>
        <w:tc>
          <w:tcPr>
            <w:tcW w:w="94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性别</w:t>
            </w:r>
          </w:p>
        </w:tc>
        <w:tc>
          <w:tcPr>
            <w:tcW w:w="99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女</w:t>
            </w:r>
          </w:p>
        </w:tc>
        <w:tc>
          <w:tcPr>
            <w:tcW w:w="127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出生年月</w:t>
            </w:r>
          </w:p>
        </w:tc>
        <w:tc>
          <w:tcPr>
            <w:tcW w:w="119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197709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12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政治面貌</w:t>
            </w:r>
          </w:p>
        </w:tc>
        <w:tc>
          <w:tcPr>
            <w:tcW w:w="15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中共党员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党政职务</w:t>
            </w: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校党委委员</w:t>
            </w:r>
          </w:p>
          <w:p>
            <w:pPr>
              <w:autoSpaceDN w:val="0"/>
              <w:snapToGrid w:val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教务处主任</w:t>
            </w:r>
          </w:p>
        </w:tc>
        <w:tc>
          <w:tcPr>
            <w:tcW w:w="1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现任专业技术</w:t>
            </w:r>
          </w:p>
          <w:p>
            <w:pPr>
              <w:autoSpaceDN w:val="0"/>
              <w:snapToGrid w:val="0"/>
            </w:pPr>
            <w:r>
              <w:rPr>
                <w:rFonts w:hint="eastAsia"/>
                <w:szCs w:val="21"/>
                <w:lang w:bidi="ar"/>
              </w:rPr>
              <w:t>职务及首聘时间</w:t>
            </w:r>
          </w:p>
        </w:tc>
        <w:tc>
          <w:tcPr>
            <w:tcW w:w="24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中小学高级教师</w:t>
            </w:r>
          </w:p>
          <w:p>
            <w:pPr>
              <w:autoSpaceDN w:val="0"/>
              <w:snapToGrid w:val="0"/>
              <w:rPr>
                <w:rFonts w:hint="default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20101108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12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</w:pPr>
            <w:r>
              <w:rPr>
                <w:rFonts w:hint="eastAsia"/>
                <w:szCs w:val="21"/>
                <w:lang w:bidi="ar"/>
              </w:rPr>
              <w:t>学段</w:t>
            </w:r>
          </w:p>
        </w:tc>
        <w:tc>
          <w:tcPr>
            <w:tcW w:w="15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高中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</w:pPr>
            <w:r>
              <w:rPr>
                <w:rFonts w:hint="eastAsia"/>
                <w:szCs w:val="21"/>
                <w:lang w:bidi="ar"/>
              </w:rPr>
              <w:t>送审学科</w:t>
            </w: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语文</w:t>
            </w:r>
          </w:p>
        </w:tc>
        <w:tc>
          <w:tcPr>
            <w:tcW w:w="1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</w:pPr>
            <w:r>
              <w:rPr>
                <w:rFonts w:hint="eastAsia"/>
                <w:szCs w:val="21"/>
                <w:lang w:bidi="ar"/>
              </w:rPr>
              <w:t>最高学历、学位及所学专业</w:t>
            </w:r>
          </w:p>
        </w:tc>
        <w:tc>
          <w:tcPr>
            <w:tcW w:w="24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本科 文学学士 </w:t>
            </w:r>
          </w:p>
          <w:p>
            <w:pPr>
              <w:autoSpaceDN w:val="0"/>
              <w:snapToGrid w:val="0"/>
            </w:pPr>
            <w:r>
              <w:rPr>
                <w:rFonts w:hint="eastAsia"/>
                <w:szCs w:val="21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1885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设区市集中教学测评等次</w:t>
            </w:r>
          </w:p>
        </w:tc>
        <w:tc>
          <w:tcPr>
            <w:tcW w:w="22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/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班主任工作</w:t>
            </w: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年限</w:t>
            </w:r>
          </w:p>
        </w:tc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3年另中层11年副校级3年</w:t>
            </w:r>
          </w:p>
        </w:tc>
        <w:tc>
          <w:tcPr>
            <w:tcW w:w="22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现从事专业及年限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语文 </w:t>
            </w:r>
          </w:p>
          <w:p>
            <w:pPr>
              <w:autoSpaceDN w:val="0"/>
              <w:snapToGrid w:val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885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Cs w:val="21"/>
                <w:lang w:bidi="ar"/>
              </w:rPr>
              <w:t>考核情况</w:t>
            </w:r>
          </w:p>
        </w:tc>
        <w:tc>
          <w:tcPr>
            <w:tcW w:w="22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优秀</w:t>
            </w: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Cs w:val="21"/>
                <w:lang w:bidi="ar"/>
              </w:rPr>
              <w:t>是否乡村或乡村</w:t>
            </w:r>
            <w:r>
              <w:rPr>
                <w:szCs w:val="21"/>
                <w:lang w:bidi="ar"/>
              </w:rPr>
              <w:t>“</w:t>
            </w:r>
            <w:r>
              <w:rPr>
                <w:rFonts w:hint="eastAsia"/>
                <w:szCs w:val="21"/>
                <w:lang w:bidi="ar"/>
              </w:rPr>
              <w:t>三定向</w:t>
            </w:r>
            <w:r>
              <w:rPr>
                <w:szCs w:val="21"/>
                <w:lang w:bidi="ar"/>
              </w:rPr>
              <w:t>”</w:t>
            </w:r>
          </w:p>
        </w:tc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否</w:t>
            </w:r>
          </w:p>
        </w:tc>
        <w:tc>
          <w:tcPr>
            <w:tcW w:w="22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bidi="ar"/>
              </w:rPr>
              <w:t>破格情况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及任职情况</w:t>
            </w:r>
          </w:p>
          <w:p>
            <w:pPr>
              <w:autoSpaceDN w:val="0"/>
              <w:snapToGrid w:val="0"/>
              <w:ind w:right="113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参加学术团体</w:t>
            </w:r>
          </w:p>
        </w:tc>
        <w:tc>
          <w:tcPr>
            <w:tcW w:w="918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淮阴师范学院文学院兼职教授                      宿迁学院文理学院客座讲师 </w:t>
            </w: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江苏师范大学本科生师范教育实践课程兼职教师      江苏师范大学就业创业导师</w:t>
            </w: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宿迁学院教育专业硕士研究生行业导师              宿迁市教育学会常务理事  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省级基础教育内涵项目遴选推荐项目评价工作评委    宿迁市教育教学成果奖评委 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宿迁市中心城区教研专家                          宿迁市语言学会会员                     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宿迁市中学语文教学专业委员会                    宿迁市中小学教师资格面试考官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宿迁市高中语文教师优质课大赛评委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获综合奖励情况</w:t>
            </w:r>
          </w:p>
          <w:p>
            <w:pPr>
              <w:autoSpaceDN w:val="0"/>
              <w:snapToGrid w:val="0"/>
              <w:ind w:right="113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任</w:t>
            </w:r>
            <w:r>
              <w:rPr>
                <w:rFonts w:hint="eastAsia"/>
                <w:szCs w:val="21"/>
                <w:lang w:val="en-US" w:eastAsia="zh-CN" w:bidi="ar"/>
              </w:rPr>
              <w:t>教</w:t>
            </w:r>
            <w:r>
              <w:rPr>
                <w:szCs w:val="21"/>
                <w:lang w:bidi="ar"/>
              </w:rPr>
              <w:t>以来</w:t>
            </w: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荣誉称号、表彰奖励名称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获奖</w:t>
            </w: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时间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授奖部门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获奖</w:t>
            </w: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级别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排名</w:t>
            </w: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宿迁市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教育系统优秀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工作者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宿迁市教育局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宿迁市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教育系统优秀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工作者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迁市委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工委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市级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宿迁市中心城市园丁奖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宿迁市教育局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宿迁市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教育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先进个人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2204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宿迁市教育局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市级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优秀记功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202311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宿迁市人力资源和社会保障局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市级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宿城区教育系统优秀共产党员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201106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中共宿迁市宿城区教育局委员会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区级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新时代中小学学科领军教师示范性培训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培养对象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2304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教育部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国家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全国第五届高中语文教师基本功优秀课评比 一等奖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201606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中语会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中国教育学会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基础教育省级精品课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201903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江苏省中小学教学研究室</w:t>
            </w:r>
          </w:p>
          <w:p>
            <w:pPr>
              <w:autoSpaceDN w:val="0"/>
              <w:snapToGrid w:val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江苏省电化教育馆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宿迁市高中语文学科带头人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201909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宿迁市教育局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市级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市高中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优课评比一等奖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宿迁市教研室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市级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苏州市教育教学成果二等奖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2212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苏州市教育局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3|5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一师一优课一课一名师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二等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奖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201612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宿迁市中小学教学研究室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市级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宿城区高中语文教师优课评比一等奖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201210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宿城区教育局研究室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区级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优课评比一等奖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宿迁市教研室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市级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宿迁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市教学成果奖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等奖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202112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宿迁市教育局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市级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  <w:lang w:bidi="ar"/>
              </w:rPr>
            </w:pPr>
          </w:p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省人文类课程基地教学创新实践案例评选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二等奖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201801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江苏省基础教育课程基地建设指导中心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21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N w:val="0"/>
              <w:snapToGrid w:val="0"/>
              <w:ind w:right="113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任现职以来教学工作情况</w:t>
            </w:r>
          </w:p>
        </w:tc>
        <w:tc>
          <w:tcPr>
            <w:tcW w:w="16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起止时间</w:t>
            </w:r>
          </w:p>
        </w:tc>
        <w:tc>
          <w:tcPr>
            <w:tcW w:w="16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任教学校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任教学科或</w:t>
            </w: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授课名称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授课对象、年级、人数及教学质量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周课时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学年</w:t>
            </w: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82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tbRlV"/>
            <w:vAlign w:val="center"/>
          </w:tcPr>
          <w:p/>
        </w:tc>
        <w:tc>
          <w:tcPr>
            <w:tcW w:w="16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202409-202506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09-20</w:t>
            </w:r>
            <w:r>
              <w:rPr>
                <w:rFonts w:hint="eastAsia" w:ascii="宋体" w:hAnsi="宋体" w:cs="宋体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09-20</w:t>
            </w:r>
            <w:r>
              <w:rPr>
                <w:rFonts w:hint="eastAsia" w:ascii="宋体" w:hAnsi="宋体" w:cs="宋体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09-202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09-20</w:t>
            </w:r>
            <w:r>
              <w:rPr>
                <w:rFonts w:hint="eastAsia" w:ascii="宋体" w:hAnsi="宋体" w:cs="宋体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09-20</w:t>
            </w:r>
            <w:r>
              <w:rPr>
                <w:rFonts w:hint="eastAsia" w:ascii="宋体" w:hAnsi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07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09-20</w:t>
            </w:r>
            <w:r>
              <w:rPr>
                <w:rFonts w:hint="eastAsia" w:ascii="宋体" w:hAnsi="宋体" w:cs="宋体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09-201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09-20</w:t>
            </w:r>
            <w:r>
              <w:rPr>
                <w:rFonts w:hint="eastAsia" w:ascii="宋体" w:hAnsi="宋体" w:cs="宋体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09-201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09-201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09-20</w:t>
            </w:r>
            <w:r>
              <w:rPr>
                <w:rFonts w:hint="eastAsia" w:ascii="宋体" w:hAnsi="宋体" w:cs="宋体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09-201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09-201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09-201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16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江苏省宿迁市马陵中学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语文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高一 56人优</w:t>
            </w:r>
          </w:p>
          <w:p>
            <w:pPr>
              <w:autoSpaceDN w:val="0"/>
              <w:snapToGrid w:val="0"/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高三 58人优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高二57人优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高一57人优</w:t>
            </w:r>
          </w:p>
          <w:p>
            <w:pPr>
              <w:pStyle w:val="2"/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高三55人优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高二55人优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高一56人优</w:t>
            </w:r>
          </w:p>
          <w:p>
            <w:pPr>
              <w:pStyle w:val="2"/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高三55人优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高三55人优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高二56人优</w:t>
            </w:r>
          </w:p>
          <w:p>
            <w:pPr>
              <w:pStyle w:val="2"/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高一55人优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高三55人优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高二56人优</w:t>
            </w:r>
          </w:p>
          <w:p>
            <w:pPr>
              <w:pStyle w:val="2"/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高一55人优</w:t>
            </w:r>
          </w:p>
          <w:p>
            <w:pPr>
              <w:jc w:val="center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高三55人优</w:t>
            </w:r>
          </w:p>
        </w:tc>
        <w:tc>
          <w:tcPr>
            <w:tcW w:w="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</w:p>
          <w:p>
            <w:pPr>
              <w:pStyle w:val="2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</w:p>
          <w:p>
            <w:pPr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242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278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242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240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277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275</w:t>
            </w:r>
          </w:p>
          <w:p>
            <w:pPr>
              <w:pStyle w:val="2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246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365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328</w:t>
            </w:r>
          </w:p>
          <w:p>
            <w:pPr>
              <w:pStyle w:val="2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277</w:t>
            </w: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242</w:t>
            </w: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366</w:t>
            </w:r>
          </w:p>
          <w:p>
            <w:pPr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340</w:t>
            </w:r>
          </w:p>
          <w:p>
            <w:pPr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241</w:t>
            </w:r>
          </w:p>
          <w:p>
            <w:pPr>
              <w:pStyle w:val="2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/>
        </w:tc>
        <w:tc>
          <w:tcPr>
            <w:tcW w:w="32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任现职期间平均周课时</w:t>
            </w:r>
          </w:p>
        </w:tc>
        <w:tc>
          <w:tcPr>
            <w:tcW w:w="591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7课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时（另每学年听课60节以上）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09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任现职以来结对帮扶学习困难学生等情况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起止时间</w:t>
            </w:r>
          </w:p>
        </w:tc>
        <w:tc>
          <w:tcPr>
            <w:tcW w:w="6087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帮扶学生成果</w:t>
            </w:r>
          </w:p>
        </w:tc>
        <w:tc>
          <w:tcPr>
            <w:tcW w:w="23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帮扶学生姓名及父母联系电话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09-20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1807</w:t>
            </w:r>
          </w:p>
          <w:p>
            <w:pPr>
              <w:autoSpaceDN w:val="0"/>
              <w:snapToGrid w:val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autoSpaceDN w:val="0"/>
              <w:snapToGrid w:val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1809-202107</w:t>
            </w: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09-202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07</w:t>
            </w:r>
          </w:p>
        </w:tc>
        <w:tc>
          <w:tcPr>
            <w:tcW w:w="6087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入高三几次成绩都在100分左右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，经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悉心帮助，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经常性单独辅导，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成绩逐渐提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升。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高考语文正卷12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分，附加卷2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考入理想学校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农村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孩子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，父亲早逝，家庭贫困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性格内敛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，会因家庭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状况而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烦恼，因成绩不理想而伤神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。作为任课教师，不仅帮助其语文学科的学习，而且给予生活上的帮扶，精神上的鼓舞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不时做思想工作。孩子学习内驱力变强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，高考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考入南京师范大学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autoSpaceDN w:val="0"/>
              <w:snapToGrid w:val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偏科现象明显，语文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成绩多在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0分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左右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。从接班开始就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强化其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书写和表达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，经常与其家人沟通，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进行有针对性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辅导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，成绩逐渐提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，高考语文1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，考入苏州大学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2"/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何小青182****2051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徐浩南139****8669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刘元楚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134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1925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009" w:type="dxa"/>
            <w:gridSpan w:val="2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任现职以来开设研究课、示范课、专题讲座等情况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时间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名称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在何范围开设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组织单位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《咏史怀古诗群文阅读专题教学》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江苏省中小学教学研究室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50301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《如何阐述自己的观点》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省级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江苏省中小学教学研究室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江苏省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教育信息化与数据管理中心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20250325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《基于考教衔接命题特点的教学分析及应对》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市级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淮安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市教学研究室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241029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《大概念统领下的大单元整合教学——以小说单元为例》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宿迁市中小学教学研究室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20250328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《教学评一致视域下的教考衔接备考分析》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宿迁市中小学教学研究室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202412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《教考衔接素养本位视域下的高中语文课堂教学》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市级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宿迁市中小学教学研究室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412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《高中语文语言学习教学策略》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市级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宿迁市中小学教学研究室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202312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《依标建构高中语文教学新课堂》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市级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宿迁市中小学教学研究室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AFAFA"/>
              </w:rPr>
              <w:t>202112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AFAFA"/>
              </w:rPr>
              <w:t>《语文教学中情景设置下的教学考》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市级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宿迁市教育科学研究所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202012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AFAFA"/>
              </w:rPr>
              <w:t>《新课程标准下的语文综合性学习》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市级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宿迁市中小学教学研究室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202012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《浅析“三新”背景下的语文课堂教学》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市级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宿迁市中小学教学研究室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202503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《儒家文化校本化：语文学习任务群的设计与实践》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市级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南通市教师发展学院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20250320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《大概念统领下的高中语文大单元教学研究与实践》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市级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  <w:t>宿迁市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教师发展学院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20250329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“课程思政”与中学语文教学的融合育人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市级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宿迁市教师发展学院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《文本教学中活动任务设计的立足点》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苏州市吴中区教师发展中心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240730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《情境创设下的语文考试命题一一以2024年北京市高考试卷主观题为例》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华东师范大学教师发展学院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2307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《新高考下的教考衔接》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华东师范大学教师发展学院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20180929</w:t>
            </w:r>
          </w:p>
        </w:tc>
        <w:tc>
          <w:tcPr>
            <w:tcW w:w="413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《圣弘道兴杏坛 养正毓德润桃李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——马陵中学以儒家文化经典课程构筑儒学特质校园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省级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>江苏省基础教育课程基地建设指导中心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009" w:type="dxa"/>
            <w:gridSpan w:val="2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任现职以来教研、科研主要业绩成果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时间</w:t>
            </w:r>
          </w:p>
        </w:tc>
        <w:tc>
          <w:tcPr>
            <w:tcW w:w="35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业绩成果名称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本人承担部分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 w:bidi="ar"/>
              </w:rPr>
            </w:pPr>
            <w:r>
              <w:rPr>
                <w:szCs w:val="21"/>
                <w:lang w:bidi="ar"/>
              </w:rPr>
              <w:t>出版、发表、交流及获奖情况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2503</w:t>
            </w:r>
          </w:p>
        </w:tc>
        <w:tc>
          <w:tcPr>
            <w:tcW w:w="35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《本我•现我• 真我 —由黄州诗文探寻苏轼豁达之成因》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独立作者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cs="宋体"/>
                <w:lang w:val="en-US" w:eastAsia="zh-CN"/>
              </w:rPr>
              <w:t>2503《</w:t>
            </w:r>
            <w:r>
              <w:rPr>
                <w:rFonts w:hint="eastAsia" w:ascii="宋体" w:hAnsi="宋体" w:eastAsia="宋体" w:cs="宋体"/>
              </w:rPr>
              <w:t>中学语文教学参考</w:t>
            </w:r>
            <w:r>
              <w:rPr>
                <w:rFonts w:hint="eastAsia" w:ascii="宋体" w:hAnsi="宋体" w:cs="宋体"/>
                <w:lang w:val="en-US" w:eastAsia="zh-CN"/>
              </w:rPr>
              <w:t>》</w:t>
            </w: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202411</w:t>
            </w:r>
          </w:p>
        </w:tc>
        <w:tc>
          <w:tcPr>
            <w:tcW w:w="35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《语感视角下直觉思维运用探析——以2024年新课标Ⅰ卷现代文阅读题为例》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独立作者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中学语文教学参考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10</w:t>
            </w:r>
          </w:p>
        </w:tc>
        <w:tc>
          <w:tcPr>
            <w:tcW w:w="35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《读懂海的自由：从诗艺到诗语》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</w:pPr>
          </w:p>
          <w:p>
            <w:pPr>
              <w:autoSpaceDN w:val="0"/>
              <w:snapToGrid w:val="0"/>
              <w:jc w:val="center"/>
              <w:rPr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独立作者</w:t>
            </w:r>
          </w:p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《语文学习》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201803</w:t>
            </w:r>
          </w:p>
        </w:tc>
        <w:tc>
          <w:tcPr>
            <w:tcW w:w="35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《渗透审美教育 渗透语文核心素养》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独立作者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20180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语文教学通讯</w:t>
            </w:r>
            <w:r>
              <w:rPr>
                <w:rFonts w:hint="eastAsia" w:ascii="宋体" w:hAnsi="宋体" w:cs="宋体"/>
                <w:lang w:eastAsia="zh-CN"/>
              </w:rPr>
              <w:t>》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35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</w:rPr>
              <w:t>在儒家文化专题阅读中涵育学生素养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t xml:space="preserve"> 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独立作者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6《作文》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1704</w:t>
            </w:r>
          </w:p>
        </w:tc>
        <w:tc>
          <w:tcPr>
            <w:tcW w:w="35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《从汪曾祺&lt;鉴赏家&gt;中学写生活》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独立作者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4《中学语文》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1812</w:t>
            </w:r>
          </w:p>
        </w:tc>
        <w:tc>
          <w:tcPr>
            <w:tcW w:w="35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</w:rPr>
              <w:t>如何治愈学校的</w:t>
            </w:r>
            <w:r>
              <w:rPr>
                <w:rFonts w:hint="default" w:ascii="宋体" w:hAnsi="宋体" w:eastAsia="宋体" w:cs="宋体"/>
                <w:szCs w:val="21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</w:rPr>
              <w:t>空心病</w:t>
            </w:r>
            <w:r>
              <w:rPr>
                <w:rFonts w:hint="default" w:ascii="宋体" w:hAnsi="宋体" w:eastAsia="宋体" w:cs="宋体"/>
                <w:szCs w:val="21"/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——对新时代的教研组建设的实践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1812《教书育人》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009" w:type="dxa"/>
            <w:gridSpan w:val="2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以上为发表论文，前五篇为代表作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高中语文阅读教学中专题阅读的实践策略研究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主持人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江苏省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十三五”教育科学规划2018年度重点课题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结题）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201912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02112</w:t>
            </w:r>
          </w:p>
        </w:tc>
        <w:tc>
          <w:tcPr>
            <w:tcW w:w="35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基于学习任务群的高中语文专题学习研究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核心成员第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三3|5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江苏省中小学教研室第十三期课题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结题）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201706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202008 </w:t>
            </w:r>
          </w:p>
        </w:tc>
        <w:tc>
          <w:tcPr>
            <w:tcW w:w="35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儒家文化校本化的语文学习任务群建设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核心成员第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三3|10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江苏省教育厅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2017年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基础教育前瞻性教学改革试验项目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优秀等次结项）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7-20241226</w:t>
            </w:r>
          </w:p>
        </w:tc>
        <w:tc>
          <w:tcPr>
            <w:tcW w:w="35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《“三新”背景下的高中语文校本课程开发推进策略研究》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主持人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宿迁市教育科学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五”规划20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年度课题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结题）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202402——</w:t>
            </w:r>
          </w:p>
        </w:tc>
        <w:tc>
          <w:tcPr>
            <w:tcW w:w="35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《基于认知语境建构的高中语文专题阅读实践研究》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主持人</w:t>
            </w:r>
          </w:p>
        </w:tc>
        <w:tc>
          <w:tcPr>
            <w:tcW w:w="34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江苏省中小学教研室第十三期课题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在研）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27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教师民意测验</w:t>
            </w: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情况</w:t>
            </w:r>
          </w:p>
        </w:tc>
        <w:tc>
          <w:tcPr>
            <w:tcW w:w="9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总人数</w:t>
            </w:r>
          </w:p>
        </w:tc>
        <w:tc>
          <w:tcPr>
            <w:tcW w:w="2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312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同意人数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312</w:t>
            </w:r>
          </w:p>
        </w:tc>
        <w:tc>
          <w:tcPr>
            <w:tcW w:w="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反对人数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弃权人数</w:t>
            </w:r>
          </w:p>
        </w:tc>
        <w:tc>
          <w:tcPr>
            <w:tcW w:w="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27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学生（指导对象）民意测验情况</w:t>
            </w:r>
          </w:p>
        </w:tc>
        <w:tc>
          <w:tcPr>
            <w:tcW w:w="9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  <w:lang w:bidi="ar"/>
              </w:rPr>
              <w:t>总人数</w:t>
            </w:r>
          </w:p>
        </w:tc>
        <w:tc>
          <w:tcPr>
            <w:tcW w:w="2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同意人数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反对人数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弃权人数</w:t>
            </w:r>
          </w:p>
        </w:tc>
        <w:tc>
          <w:tcPr>
            <w:tcW w:w="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27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市学科评议组</w:t>
            </w: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评议情况</w:t>
            </w:r>
          </w:p>
        </w:tc>
        <w:tc>
          <w:tcPr>
            <w:tcW w:w="9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总人数</w:t>
            </w:r>
          </w:p>
        </w:tc>
        <w:tc>
          <w:tcPr>
            <w:tcW w:w="2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同意人数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反对人数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弃权人数</w:t>
            </w:r>
          </w:p>
        </w:tc>
        <w:tc>
          <w:tcPr>
            <w:tcW w:w="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27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市推荐评审</w:t>
            </w:r>
          </w:p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委员会评议情况</w:t>
            </w:r>
          </w:p>
        </w:tc>
        <w:tc>
          <w:tcPr>
            <w:tcW w:w="9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总人数</w:t>
            </w:r>
          </w:p>
        </w:tc>
        <w:tc>
          <w:tcPr>
            <w:tcW w:w="2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同意人数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反对人数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弃权人数</w:t>
            </w:r>
          </w:p>
        </w:tc>
        <w:tc>
          <w:tcPr>
            <w:tcW w:w="54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</w:tr>
    </w:tbl>
    <w:p>
      <w:r>
        <w:rPr>
          <w:sz w:val="24"/>
          <w:lang w:bidi="ar"/>
        </w:rPr>
        <w:t>审核人（签名）：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YjEwNDIyZmI1ZDI5YWFiMTBkNzBmOTgzODE4YWQifQ=="/>
  </w:docVars>
  <w:rsids>
    <w:rsidRoot w:val="00000000"/>
    <w:rsid w:val="00042539"/>
    <w:rsid w:val="007B6A57"/>
    <w:rsid w:val="00AC2AAA"/>
    <w:rsid w:val="00EA2987"/>
    <w:rsid w:val="024D21D6"/>
    <w:rsid w:val="02610E76"/>
    <w:rsid w:val="02B80DE2"/>
    <w:rsid w:val="033C0E47"/>
    <w:rsid w:val="0346007C"/>
    <w:rsid w:val="0377378E"/>
    <w:rsid w:val="03916BA3"/>
    <w:rsid w:val="03F55A09"/>
    <w:rsid w:val="03FC5FFC"/>
    <w:rsid w:val="04417874"/>
    <w:rsid w:val="0495202A"/>
    <w:rsid w:val="050043F7"/>
    <w:rsid w:val="05313213"/>
    <w:rsid w:val="053F6A98"/>
    <w:rsid w:val="056F686D"/>
    <w:rsid w:val="05866A8B"/>
    <w:rsid w:val="058F57AB"/>
    <w:rsid w:val="05F81957"/>
    <w:rsid w:val="061F2581"/>
    <w:rsid w:val="062036C1"/>
    <w:rsid w:val="06210873"/>
    <w:rsid w:val="06410081"/>
    <w:rsid w:val="06427327"/>
    <w:rsid w:val="06E0566B"/>
    <w:rsid w:val="07506A90"/>
    <w:rsid w:val="077449FB"/>
    <w:rsid w:val="077F04D9"/>
    <w:rsid w:val="07C879D4"/>
    <w:rsid w:val="07E750DA"/>
    <w:rsid w:val="081657AF"/>
    <w:rsid w:val="081E2961"/>
    <w:rsid w:val="0866197F"/>
    <w:rsid w:val="08800299"/>
    <w:rsid w:val="08872B64"/>
    <w:rsid w:val="088A3179"/>
    <w:rsid w:val="08954FB6"/>
    <w:rsid w:val="090E08F8"/>
    <w:rsid w:val="098506D5"/>
    <w:rsid w:val="09B064D1"/>
    <w:rsid w:val="09FC086D"/>
    <w:rsid w:val="0A037FC9"/>
    <w:rsid w:val="0A047358"/>
    <w:rsid w:val="0A6C237D"/>
    <w:rsid w:val="0A8D02CC"/>
    <w:rsid w:val="0B08583F"/>
    <w:rsid w:val="0B1957C1"/>
    <w:rsid w:val="0B7216D3"/>
    <w:rsid w:val="0BEC0077"/>
    <w:rsid w:val="0C09094D"/>
    <w:rsid w:val="0C597D15"/>
    <w:rsid w:val="0C944B69"/>
    <w:rsid w:val="0C96783C"/>
    <w:rsid w:val="0D543A89"/>
    <w:rsid w:val="0DA57240"/>
    <w:rsid w:val="0DDE17CD"/>
    <w:rsid w:val="0E920377"/>
    <w:rsid w:val="0F655D89"/>
    <w:rsid w:val="0F6770D5"/>
    <w:rsid w:val="0F7011EF"/>
    <w:rsid w:val="0F864C71"/>
    <w:rsid w:val="0F9D3D2C"/>
    <w:rsid w:val="0F9F0794"/>
    <w:rsid w:val="0FCF7DB2"/>
    <w:rsid w:val="0FEB3436"/>
    <w:rsid w:val="0FF17BA5"/>
    <w:rsid w:val="103C018D"/>
    <w:rsid w:val="10B7227A"/>
    <w:rsid w:val="10E77029"/>
    <w:rsid w:val="11146D91"/>
    <w:rsid w:val="116E3FA7"/>
    <w:rsid w:val="11B36C9A"/>
    <w:rsid w:val="11DF756D"/>
    <w:rsid w:val="11F47704"/>
    <w:rsid w:val="12AD6EB2"/>
    <w:rsid w:val="12BA7BE0"/>
    <w:rsid w:val="12E94284"/>
    <w:rsid w:val="12F72695"/>
    <w:rsid w:val="131075E5"/>
    <w:rsid w:val="1337394A"/>
    <w:rsid w:val="13565C8C"/>
    <w:rsid w:val="135C425F"/>
    <w:rsid w:val="138E17D4"/>
    <w:rsid w:val="13E77B33"/>
    <w:rsid w:val="142E4C13"/>
    <w:rsid w:val="15065777"/>
    <w:rsid w:val="154A7BC0"/>
    <w:rsid w:val="15674B2D"/>
    <w:rsid w:val="167D1838"/>
    <w:rsid w:val="16D04173"/>
    <w:rsid w:val="17AC14E3"/>
    <w:rsid w:val="17C17C60"/>
    <w:rsid w:val="181C6C23"/>
    <w:rsid w:val="182E07B8"/>
    <w:rsid w:val="185D4574"/>
    <w:rsid w:val="18AA1406"/>
    <w:rsid w:val="191F35C3"/>
    <w:rsid w:val="19370EDD"/>
    <w:rsid w:val="19B95D40"/>
    <w:rsid w:val="19D8595E"/>
    <w:rsid w:val="19FD67E3"/>
    <w:rsid w:val="1A0426F5"/>
    <w:rsid w:val="1A124430"/>
    <w:rsid w:val="1A2F024F"/>
    <w:rsid w:val="1A8472A0"/>
    <w:rsid w:val="1AA650CC"/>
    <w:rsid w:val="1ADE00A1"/>
    <w:rsid w:val="1AFB64AC"/>
    <w:rsid w:val="1B080EE5"/>
    <w:rsid w:val="1B1B0A8C"/>
    <w:rsid w:val="1C337984"/>
    <w:rsid w:val="1CDD0E6C"/>
    <w:rsid w:val="1D0F3839"/>
    <w:rsid w:val="1DBA12AF"/>
    <w:rsid w:val="1DCC77DE"/>
    <w:rsid w:val="1DFB1313"/>
    <w:rsid w:val="1E897EB4"/>
    <w:rsid w:val="1EA71EAA"/>
    <w:rsid w:val="1EDA3596"/>
    <w:rsid w:val="1F0A295D"/>
    <w:rsid w:val="1F217DA1"/>
    <w:rsid w:val="1F3B7C9B"/>
    <w:rsid w:val="203B5C5F"/>
    <w:rsid w:val="2065650E"/>
    <w:rsid w:val="20A95D7C"/>
    <w:rsid w:val="20AF56F0"/>
    <w:rsid w:val="20CC60C0"/>
    <w:rsid w:val="20D55FD7"/>
    <w:rsid w:val="215A276C"/>
    <w:rsid w:val="21C0196E"/>
    <w:rsid w:val="21C13AD1"/>
    <w:rsid w:val="21E408A9"/>
    <w:rsid w:val="21EB7868"/>
    <w:rsid w:val="22093067"/>
    <w:rsid w:val="22237360"/>
    <w:rsid w:val="22471032"/>
    <w:rsid w:val="228F28EA"/>
    <w:rsid w:val="22903F40"/>
    <w:rsid w:val="22A001C4"/>
    <w:rsid w:val="23754D44"/>
    <w:rsid w:val="237621BD"/>
    <w:rsid w:val="2378262C"/>
    <w:rsid w:val="239E2206"/>
    <w:rsid w:val="23A7180F"/>
    <w:rsid w:val="23A9020B"/>
    <w:rsid w:val="23BB5279"/>
    <w:rsid w:val="23CA2FF6"/>
    <w:rsid w:val="245277EF"/>
    <w:rsid w:val="247279FF"/>
    <w:rsid w:val="24F56F32"/>
    <w:rsid w:val="25415D2D"/>
    <w:rsid w:val="256162F1"/>
    <w:rsid w:val="257D2447"/>
    <w:rsid w:val="25870A1F"/>
    <w:rsid w:val="25893F23"/>
    <w:rsid w:val="25BE7507"/>
    <w:rsid w:val="25BE7872"/>
    <w:rsid w:val="26873E45"/>
    <w:rsid w:val="26983290"/>
    <w:rsid w:val="26A348D1"/>
    <w:rsid w:val="26AC79F8"/>
    <w:rsid w:val="270A3FE0"/>
    <w:rsid w:val="27595274"/>
    <w:rsid w:val="27915427"/>
    <w:rsid w:val="27A97FAA"/>
    <w:rsid w:val="27E64B82"/>
    <w:rsid w:val="281213CE"/>
    <w:rsid w:val="2874236C"/>
    <w:rsid w:val="28B740DA"/>
    <w:rsid w:val="28F712E6"/>
    <w:rsid w:val="29161DF0"/>
    <w:rsid w:val="295069EF"/>
    <w:rsid w:val="296A7401"/>
    <w:rsid w:val="29EA31D2"/>
    <w:rsid w:val="2A280AB9"/>
    <w:rsid w:val="2A2B4C3B"/>
    <w:rsid w:val="2A6134A8"/>
    <w:rsid w:val="2A9C51F4"/>
    <w:rsid w:val="2AA93D2B"/>
    <w:rsid w:val="2AD56653"/>
    <w:rsid w:val="2AF35595"/>
    <w:rsid w:val="2B5E5693"/>
    <w:rsid w:val="2B5F014B"/>
    <w:rsid w:val="2BBF4525"/>
    <w:rsid w:val="2BF62A58"/>
    <w:rsid w:val="2C204B56"/>
    <w:rsid w:val="2CF72E55"/>
    <w:rsid w:val="2D3A1340"/>
    <w:rsid w:val="2D4476D1"/>
    <w:rsid w:val="2DAC3BFD"/>
    <w:rsid w:val="2DE91210"/>
    <w:rsid w:val="2E03680A"/>
    <w:rsid w:val="2E186047"/>
    <w:rsid w:val="2E2036DF"/>
    <w:rsid w:val="2E7C6A9A"/>
    <w:rsid w:val="2EF8259B"/>
    <w:rsid w:val="2EFA48E6"/>
    <w:rsid w:val="2F4B2025"/>
    <w:rsid w:val="2F7E5D66"/>
    <w:rsid w:val="2FBA2E31"/>
    <w:rsid w:val="2FF06D0B"/>
    <w:rsid w:val="305D2219"/>
    <w:rsid w:val="306C55A4"/>
    <w:rsid w:val="309E5512"/>
    <w:rsid w:val="30D00355"/>
    <w:rsid w:val="31946A67"/>
    <w:rsid w:val="31A62204"/>
    <w:rsid w:val="31B40517"/>
    <w:rsid w:val="31E806EF"/>
    <w:rsid w:val="32250554"/>
    <w:rsid w:val="32A908FF"/>
    <w:rsid w:val="33456EB8"/>
    <w:rsid w:val="33A71FBA"/>
    <w:rsid w:val="33C643FD"/>
    <w:rsid w:val="341D24AA"/>
    <w:rsid w:val="346045FB"/>
    <w:rsid w:val="347A0A28"/>
    <w:rsid w:val="34EF5BD2"/>
    <w:rsid w:val="35102FF7"/>
    <w:rsid w:val="360F68C0"/>
    <w:rsid w:val="36465B94"/>
    <w:rsid w:val="364A476A"/>
    <w:rsid w:val="372A62DE"/>
    <w:rsid w:val="37470FA4"/>
    <w:rsid w:val="374C04C6"/>
    <w:rsid w:val="37851925"/>
    <w:rsid w:val="38077679"/>
    <w:rsid w:val="382C5C4E"/>
    <w:rsid w:val="38327B47"/>
    <w:rsid w:val="383A2976"/>
    <w:rsid w:val="38693BD8"/>
    <w:rsid w:val="38892804"/>
    <w:rsid w:val="38C033A5"/>
    <w:rsid w:val="39052016"/>
    <w:rsid w:val="392A3862"/>
    <w:rsid w:val="39F83928"/>
    <w:rsid w:val="3A4C68FC"/>
    <w:rsid w:val="3A935D24"/>
    <w:rsid w:val="3AD257FB"/>
    <w:rsid w:val="3AD60D98"/>
    <w:rsid w:val="3ADF0D1D"/>
    <w:rsid w:val="3AE0723C"/>
    <w:rsid w:val="3B6A72EA"/>
    <w:rsid w:val="3C803608"/>
    <w:rsid w:val="3D710FA6"/>
    <w:rsid w:val="3D902001"/>
    <w:rsid w:val="3E1014DE"/>
    <w:rsid w:val="3E4607D6"/>
    <w:rsid w:val="3E66679D"/>
    <w:rsid w:val="3E6B6CF8"/>
    <w:rsid w:val="3E6D1878"/>
    <w:rsid w:val="3E721583"/>
    <w:rsid w:val="3EC14A41"/>
    <w:rsid w:val="3EF85FF3"/>
    <w:rsid w:val="3F0874F8"/>
    <w:rsid w:val="3F0A29FB"/>
    <w:rsid w:val="3F407652"/>
    <w:rsid w:val="3FC574F3"/>
    <w:rsid w:val="3FF55E7C"/>
    <w:rsid w:val="40E35B04"/>
    <w:rsid w:val="411E5C8C"/>
    <w:rsid w:val="419F5E51"/>
    <w:rsid w:val="42275B9B"/>
    <w:rsid w:val="42465D39"/>
    <w:rsid w:val="42967B18"/>
    <w:rsid w:val="42EB4742"/>
    <w:rsid w:val="434155E3"/>
    <w:rsid w:val="436E2C30"/>
    <w:rsid w:val="438F7144"/>
    <w:rsid w:val="43942E5F"/>
    <w:rsid w:val="43AE3A19"/>
    <w:rsid w:val="43B64EB5"/>
    <w:rsid w:val="43F13A06"/>
    <w:rsid w:val="44287B46"/>
    <w:rsid w:val="44341EF2"/>
    <w:rsid w:val="447446DC"/>
    <w:rsid w:val="44873867"/>
    <w:rsid w:val="44DE5A26"/>
    <w:rsid w:val="44EE0B22"/>
    <w:rsid w:val="45034894"/>
    <w:rsid w:val="457840E1"/>
    <w:rsid w:val="459425B5"/>
    <w:rsid w:val="460615EF"/>
    <w:rsid w:val="46194489"/>
    <w:rsid w:val="461C34BF"/>
    <w:rsid w:val="46532EC8"/>
    <w:rsid w:val="46BC34EC"/>
    <w:rsid w:val="471C1137"/>
    <w:rsid w:val="47213040"/>
    <w:rsid w:val="473C746D"/>
    <w:rsid w:val="474E2C0B"/>
    <w:rsid w:val="477A2B80"/>
    <w:rsid w:val="48024364"/>
    <w:rsid w:val="49920446"/>
    <w:rsid w:val="49943B56"/>
    <w:rsid w:val="499C1270"/>
    <w:rsid w:val="49C95FEF"/>
    <w:rsid w:val="4A856383"/>
    <w:rsid w:val="4AC85FE3"/>
    <w:rsid w:val="4B2A56AD"/>
    <w:rsid w:val="4B447975"/>
    <w:rsid w:val="4B75001F"/>
    <w:rsid w:val="4B82486E"/>
    <w:rsid w:val="4C5B29DC"/>
    <w:rsid w:val="4D0C2749"/>
    <w:rsid w:val="4D3E12ED"/>
    <w:rsid w:val="4DD0390D"/>
    <w:rsid w:val="4E7D7917"/>
    <w:rsid w:val="4E865DE0"/>
    <w:rsid w:val="4F9672A2"/>
    <w:rsid w:val="50323401"/>
    <w:rsid w:val="50DE1214"/>
    <w:rsid w:val="51566A07"/>
    <w:rsid w:val="516600EB"/>
    <w:rsid w:val="51752B27"/>
    <w:rsid w:val="51BB60F8"/>
    <w:rsid w:val="51C67537"/>
    <w:rsid w:val="51DA28F2"/>
    <w:rsid w:val="52123269"/>
    <w:rsid w:val="525158D6"/>
    <w:rsid w:val="525E78DF"/>
    <w:rsid w:val="539D750B"/>
    <w:rsid w:val="53C47D96"/>
    <w:rsid w:val="541E2DD9"/>
    <w:rsid w:val="541F6411"/>
    <w:rsid w:val="545B6737"/>
    <w:rsid w:val="5468108F"/>
    <w:rsid w:val="54AC51AF"/>
    <w:rsid w:val="54B62648"/>
    <w:rsid w:val="54C9229B"/>
    <w:rsid w:val="54E164CF"/>
    <w:rsid w:val="54EC22E2"/>
    <w:rsid w:val="55D81C72"/>
    <w:rsid w:val="564F1F29"/>
    <w:rsid w:val="56521B76"/>
    <w:rsid w:val="56A92FFB"/>
    <w:rsid w:val="56BB75CD"/>
    <w:rsid w:val="574868BE"/>
    <w:rsid w:val="57947A7F"/>
    <w:rsid w:val="57AD4064"/>
    <w:rsid w:val="58AB3F87"/>
    <w:rsid w:val="58CE2699"/>
    <w:rsid w:val="58E67606"/>
    <w:rsid w:val="591621FE"/>
    <w:rsid w:val="59227BE0"/>
    <w:rsid w:val="59373B6B"/>
    <w:rsid w:val="59F73FA9"/>
    <w:rsid w:val="5A767F07"/>
    <w:rsid w:val="5AA53613"/>
    <w:rsid w:val="5AC90A7E"/>
    <w:rsid w:val="5B75221C"/>
    <w:rsid w:val="5B913A5E"/>
    <w:rsid w:val="5BF32AEA"/>
    <w:rsid w:val="5BF525BE"/>
    <w:rsid w:val="5C071A86"/>
    <w:rsid w:val="5C136002"/>
    <w:rsid w:val="5CB00D05"/>
    <w:rsid w:val="5D5226A6"/>
    <w:rsid w:val="5D774498"/>
    <w:rsid w:val="5E05795B"/>
    <w:rsid w:val="5E431827"/>
    <w:rsid w:val="5E464238"/>
    <w:rsid w:val="5F693096"/>
    <w:rsid w:val="5FB0128C"/>
    <w:rsid w:val="5FD760CD"/>
    <w:rsid w:val="5FF02075"/>
    <w:rsid w:val="6055781B"/>
    <w:rsid w:val="60BB17B8"/>
    <w:rsid w:val="61292C8B"/>
    <w:rsid w:val="61386D43"/>
    <w:rsid w:val="61C14CBB"/>
    <w:rsid w:val="62193D9A"/>
    <w:rsid w:val="621B5E82"/>
    <w:rsid w:val="62720A8F"/>
    <w:rsid w:val="62860F9F"/>
    <w:rsid w:val="629E620F"/>
    <w:rsid w:val="631D4A60"/>
    <w:rsid w:val="639D4194"/>
    <w:rsid w:val="63CE7752"/>
    <w:rsid w:val="63E022EB"/>
    <w:rsid w:val="64193217"/>
    <w:rsid w:val="642D308F"/>
    <w:rsid w:val="64375E82"/>
    <w:rsid w:val="64B17EC2"/>
    <w:rsid w:val="65446953"/>
    <w:rsid w:val="656B7873"/>
    <w:rsid w:val="665264EC"/>
    <w:rsid w:val="665A3663"/>
    <w:rsid w:val="66993F11"/>
    <w:rsid w:val="66B673ED"/>
    <w:rsid w:val="66F00016"/>
    <w:rsid w:val="67112B64"/>
    <w:rsid w:val="675E5725"/>
    <w:rsid w:val="67805A9B"/>
    <w:rsid w:val="67837EE3"/>
    <w:rsid w:val="689C7120"/>
    <w:rsid w:val="68BC0BE4"/>
    <w:rsid w:val="69481C28"/>
    <w:rsid w:val="69DD3414"/>
    <w:rsid w:val="6A570C98"/>
    <w:rsid w:val="6A5F3D9D"/>
    <w:rsid w:val="6A682DD1"/>
    <w:rsid w:val="6AA27A80"/>
    <w:rsid w:val="6ACD532A"/>
    <w:rsid w:val="6AE21A75"/>
    <w:rsid w:val="6AE411FA"/>
    <w:rsid w:val="6AEF20FE"/>
    <w:rsid w:val="6B1C58F1"/>
    <w:rsid w:val="6B4E599A"/>
    <w:rsid w:val="6B76049D"/>
    <w:rsid w:val="6B8F5A6F"/>
    <w:rsid w:val="6BA44686"/>
    <w:rsid w:val="6C4B4758"/>
    <w:rsid w:val="6CB43BD9"/>
    <w:rsid w:val="6CD81C1E"/>
    <w:rsid w:val="6CDA09A4"/>
    <w:rsid w:val="6D3632BC"/>
    <w:rsid w:val="6D6547D9"/>
    <w:rsid w:val="6D7875A9"/>
    <w:rsid w:val="6D970D57"/>
    <w:rsid w:val="6DCA3150"/>
    <w:rsid w:val="6DCF5F74"/>
    <w:rsid w:val="6DD30BBC"/>
    <w:rsid w:val="6DDB2EA4"/>
    <w:rsid w:val="6DE537AC"/>
    <w:rsid w:val="6E18518F"/>
    <w:rsid w:val="6EBF73CB"/>
    <w:rsid w:val="6ED838F3"/>
    <w:rsid w:val="6EDE2373"/>
    <w:rsid w:val="6F3C6EA4"/>
    <w:rsid w:val="6F7E18CF"/>
    <w:rsid w:val="700B1AE0"/>
    <w:rsid w:val="7046457F"/>
    <w:rsid w:val="706A78BF"/>
    <w:rsid w:val="706B757B"/>
    <w:rsid w:val="7075370E"/>
    <w:rsid w:val="70A02CEF"/>
    <w:rsid w:val="70A41C35"/>
    <w:rsid w:val="70A7069B"/>
    <w:rsid w:val="70CC411D"/>
    <w:rsid w:val="70D54664"/>
    <w:rsid w:val="70E0396A"/>
    <w:rsid w:val="710111C0"/>
    <w:rsid w:val="71137422"/>
    <w:rsid w:val="714814E8"/>
    <w:rsid w:val="71B05A96"/>
    <w:rsid w:val="71B278E6"/>
    <w:rsid w:val="71BE1FB9"/>
    <w:rsid w:val="7204189B"/>
    <w:rsid w:val="72445F08"/>
    <w:rsid w:val="727C6062"/>
    <w:rsid w:val="72881414"/>
    <w:rsid w:val="72BA62F1"/>
    <w:rsid w:val="72D40CB6"/>
    <w:rsid w:val="72EA6696"/>
    <w:rsid w:val="733C4E1B"/>
    <w:rsid w:val="734E29EF"/>
    <w:rsid w:val="7358470B"/>
    <w:rsid w:val="73A87A1C"/>
    <w:rsid w:val="73F76CF8"/>
    <w:rsid w:val="74407341"/>
    <w:rsid w:val="74985BF1"/>
    <w:rsid w:val="74E93BDD"/>
    <w:rsid w:val="750A28CF"/>
    <w:rsid w:val="750F020F"/>
    <w:rsid w:val="755723C0"/>
    <w:rsid w:val="755F4EA1"/>
    <w:rsid w:val="759F0F55"/>
    <w:rsid w:val="75F10B8C"/>
    <w:rsid w:val="76503A82"/>
    <w:rsid w:val="76BA6056"/>
    <w:rsid w:val="76FA1DA2"/>
    <w:rsid w:val="76FC7EDD"/>
    <w:rsid w:val="774739CA"/>
    <w:rsid w:val="77BE7064"/>
    <w:rsid w:val="77EA6925"/>
    <w:rsid w:val="78861E4A"/>
    <w:rsid w:val="78877950"/>
    <w:rsid w:val="78A0111E"/>
    <w:rsid w:val="7B1F628B"/>
    <w:rsid w:val="7B4202DC"/>
    <w:rsid w:val="7BF278E8"/>
    <w:rsid w:val="7BF96CF1"/>
    <w:rsid w:val="7C3E1F66"/>
    <w:rsid w:val="7C8F51E8"/>
    <w:rsid w:val="7D1E3D62"/>
    <w:rsid w:val="7D345853"/>
    <w:rsid w:val="7D735960"/>
    <w:rsid w:val="7D761851"/>
    <w:rsid w:val="7D945970"/>
    <w:rsid w:val="7DAF3D55"/>
    <w:rsid w:val="7DDC4E8A"/>
    <w:rsid w:val="7DE02EBA"/>
    <w:rsid w:val="7DEF74BD"/>
    <w:rsid w:val="7DFE4C7B"/>
    <w:rsid w:val="7E03663C"/>
    <w:rsid w:val="7E62504B"/>
    <w:rsid w:val="7E7A10B7"/>
    <w:rsid w:val="7E9313BD"/>
    <w:rsid w:val="7EEC634C"/>
    <w:rsid w:val="7F6000C3"/>
    <w:rsid w:val="7F95075A"/>
    <w:rsid w:val="7F9B4FBA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bCs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2713</Words>
  <Characters>3377</Characters>
  <Lines>0</Lines>
  <Paragraphs>0</Paragraphs>
  <TotalTime>1</TotalTime>
  <ScaleCrop>false</ScaleCrop>
  <LinksUpToDate>false</LinksUpToDate>
  <CharactersWithSpaces>3563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2022-07-25T08:20:00Z</dcterms:created>
  <dc:creator>admin</dc:creator>
  <cp:lastModifiedBy>乐悠淘</cp:lastModifiedBy>
  <dcterms:modified xsi:type="dcterms:W3CDTF">2025-08-05T02:20:41Z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743EA0FBC28846089E580CB3B63D0A48</vt:lpwstr>
  </property>
  <property fmtid="{D5CDD505-2E9C-101B-9397-08002B2CF9AE}" pid="4" name="KSOTemplateDocerSaveRecord">
    <vt:lpwstr>eyJoZGlkIjoiNTJmNmUyMGFhM2U1NTU0Mjg0MzI4ZDZhMThlYmQzYTMiLCJ1c2VySWQiOiI0NDI0MjYyNjQifQ==</vt:lpwstr>
  </property>
</Properties>
</file>